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Default Extension="svg" ContentType="image/sv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F0C94" w:rsidRPr="000C6912" w:rsidRDefault="00F71A9D" w:rsidP="000C6912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DeepLPNGImag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 filled="f" stroked="f" strokeweight=".5pt">
            <o:lock v:ext="edit" aspectratio="t" verticies="t" text="t" shapetype="t"/>
            <v:textbox>
              <w:txbxContent>
                <w:p w:rsidR="000C6912" w:rsidRPr="000C6912" w:rsidRDefault="00F71A9D">
                  <w:pP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  <w:t>Suscríbete a DeepL Pro para poder editar este documento.</w:t>
                  </w:r>
                  <w:r>
                    <w:br/>
                  </w:r>
                  <w:r>
                    <w:rPr>
                      <w:rFonts w:ascii="Roboto" w:hAnsi="Roboto"/>
                      <w:color w:val="FFFFFF" w:themeColor="background1"/>
                      <w:sz w:val="22"/>
                    </w:rPr>
                    <w:t>Entra en www.DeepL.com/pro para más información.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552B1BFD" w14:textId="77777777" w:rsidR="00F709C2" w:rsidRDefault="00F709C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Nombre: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>Fecha: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>Grupo:</w:t>
      </w:r>
    </w:p>
    <w:p w14:paraId="5C4821F0" w14:textId="77777777" w:rsidR="00F709C2" w:rsidRDefault="00F709C2">
      <w:pPr>
        <w:rPr>
          <w:rFonts w:ascii="Georgia" w:hAnsi="Georgia"/>
          <w:b/>
          <w:bCs/>
        </w:rPr>
      </w:pPr>
    </w:p>
    <w:p w14:paraId="77049AB7" w14:textId="6B80B6A1" w:rsidR="00BB7C3D" w:rsidRPr="00F709C2" w:rsidRDefault="00F709C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Instrucciones: Lea el capítulo 5 de "</w:t>
      </w:r>
      <w:r>
        <w:rPr>
          <w:rFonts w:ascii="Georgia" w:hAnsi="Georgia"/>
          <w:b/>
          <w:bCs/>
          <w:i/>
          <w:iCs/>
        </w:rPr>
        <w:t>Un largo camino hacia el agua"</w:t>
      </w:r>
      <w:r>
        <w:rPr>
          <w:rFonts w:ascii="Georgia" w:hAnsi="Georgia"/>
          <w:b/>
          <w:bCs/>
        </w:rPr>
        <w:t xml:space="preserve">. Luego complete la Evaluación de la Unidad Central.</w:t>
      </w:r>
      <w:bookmarkStart w:id="0" w:name="_GoBack"/>
      <w:bookmarkEnd w:id="0"/>
    </w:p>
    <w:p w14:paraId="2E20A69E" w14:textId="586CB021" w:rsidR="00F709C2" w:rsidRDefault="00F709C2"/>
    <w:tbl>
      <w:tblPr>
        <w:tblW w:w="5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43"/>
        <w:gridCol w:w="848"/>
        <w:gridCol w:w="4135"/>
        <w:gridCol w:w="2111"/>
      </w:tblGrid>
      <w:tr w:rsidR="00F709C2" w:rsidRPr="008229F7" w14:paraId="4FDFE81A" w14:textId="77777777" w:rsidTr="00974DAC">
        <w:tc>
          <w:tcPr>
            <w:tcW w:w="5000" w:type="pct"/>
            <w:gridSpan w:val="4"/>
            <w:shd w:val="clear" w:color="auto" w:fill="auto"/>
          </w:tcPr>
          <w:p w14:paraId="5B972128" w14:textId="77777777" w:rsidR="00F709C2" w:rsidRPr="00266885" w:rsidRDefault="00F709C2" w:rsidP="00974DAC">
            <w:pPr>
              <w:pStyle w:val="EL95ptBodyText"/>
              <w:spacing w:line="320" w:lineRule="exact"/>
              <w:jc w:val="center"/>
              <w:rPr>
                <w:b/>
                <w:sz w:val="24"/>
              </w:rPr>
            </w:pPr>
            <w:r w:rsidRPr="00266885">
              <w:rPr>
                <w:rFonts w:cs="Garamond-Bold"/>
                <w:b/>
                <w:bCs/>
                <w:spacing w:val="2"/>
                <w:sz w:val="24"/>
              </w:rPr>
              <w:t xml:space="preserve">Título del texto: </w:t>
            </w:r>
            <w:r w:rsidRPr="00266885">
              <w:rPr>
                <w:rFonts w:cs="Garamond-Bold"/>
                <w:b/>
                <w:bCs/>
                <w:i/>
                <w:spacing w:val="2"/>
                <w:sz w:val="24"/>
              </w:rPr>
              <w:t>Un largo camino hacia el agua</w:t>
            </w:r>
            <w:r w:rsidRPr="00266885">
              <w:rPr>
                <w:rFonts w:cs="Garamond-Bold"/>
                <w:b/>
                <w:bCs/>
                <w:spacing w:val="2"/>
                <w:sz w:val="24"/>
              </w:rPr>
              <w:t>, capítulo 5</w:t>
            </w:r>
          </w:p>
        </w:tc>
      </w:tr>
      <w:tr w:rsidR="00F709C2" w:rsidRPr="008229F7" w14:paraId="0ABEA022" w14:textId="77777777" w:rsidTr="00974DAC">
        <w:tc>
          <w:tcPr>
            <w:tcW w:w="5000" w:type="pct"/>
            <w:gridSpan w:val="4"/>
            <w:shd w:val="clear" w:color="auto" w:fill="auto"/>
          </w:tcPr>
          <w:p w14:paraId="5BD80EDA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Estos dos personajes tienen muchas similitudes y muchas diferencias. ¿Cómo influyen la cultura, el tiempo y el lugar en el desarrollo de la identidad de cada personaje?</w:t>
            </w:r>
          </w:p>
        </w:tc>
      </w:tr>
      <w:tr w:rsidR="00F709C2" w:rsidRPr="008229F7" w14:paraId="73149AEA" w14:textId="77777777" w:rsidTr="00974DAC">
        <w:trPr>
          <w:trHeight w:val="1421"/>
        </w:trPr>
        <w:tc>
          <w:tcPr>
            <w:tcW w:w="1730" w:type="pct"/>
            <w:shd w:val="solid" w:color="D9D9D9" w:fill="auto"/>
          </w:tcPr>
          <w:p w14:paraId="4E11F126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jc w:val="center"/>
              <w:rPr>
                <w:b/>
                <w:bCs/>
                <w:i/>
                <w:sz w:val="24"/>
              </w:rPr>
            </w:pPr>
            <w:r w:rsidRPr="008229F7">
              <w:rPr>
                <w:b/>
                <w:i/>
                <w:sz w:val="24"/>
              </w:rPr>
              <w:t>Detalle/Evidencia</w:t>
            </w:r>
          </w:p>
          <w:p w14:paraId="215D0C82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b/>
                <w:sz w:val="24"/>
              </w:rPr>
            </w:pPr>
            <w:r w:rsidRPr="008229F7">
              <w:rPr>
                <w:b/>
                <w:bCs/>
                <w:sz w:val="24"/>
              </w:rPr>
              <w:t xml:space="preserve">Lo que Salva o Nya pensaron, dijeron o hicieron </w:t>
            </w:r>
          </w:p>
        </w:tc>
        <w:tc>
          <w:tcPr>
            <w:tcW w:w="382" w:type="pct"/>
            <w:shd w:val="solid" w:color="D9D9D9" w:fill="auto"/>
          </w:tcPr>
          <w:p w14:paraId="09B59891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b/>
                <w:i/>
                <w:sz w:val="24"/>
              </w:rPr>
            </w:pPr>
            <w:r w:rsidRPr="008229F7">
              <w:rPr>
                <w:b/>
                <w:i/>
                <w:sz w:val="24"/>
              </w:rPr>
              <w:t>Página</w:t>
            </w:r>
          </w:p>
        </w:tc>
        <w:tc>
          <w:tcPr>
            <w:tcW w:w="1911" w:type="pct"/>
            <w:shd w:val="solid" w:color="D9D9D9" w:fill="auto"/>
          </w:tcPr>
          <w:p w14:paraId="16AAB524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jc w:val="center"/>
              <w:rPr>
                <w:b/>
                <w:bCs/>
                <w:i/>
                <w:sz w:val="24"/>
              </w:rPr>
            </w:pPr>
            <w:r w:rsidRPr="008229F7">
              <w:rPr>
                <w:b/>
                <w:i/>
                <w:sz w:val="24"/>
              </w:rPr>
              <w:t>Inferencia/Razón</w:t>
            </w:r>
          </w:p>
          <w:p w14:paraId="2DF3DDFA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b/>
                <w:bCs/>
                <w:sz w:val="24"/>
              </w:rPr>
              <w:t>Lo que esto muestra sobre cómo la cultura, el tiempo o el lugar influyó en la identidad de Salva o Nya</w:t>
            </w:r>
          </w:p>
        </w:tc>
        <w:tc>
          <w:tcPr>
            <w:tcW w:w="977" w:type="pct"/>
            <w:shd w:val="solid" w:color="D9D9D9" w:fill="auto"/>
          </w:tcPr>
          <w:p w14:paraId="7F9786A0" w14:textId="77777777" w:rsidR="00F709C2" w:rsidRPr="008229F7" w:rsidRDefault="00F709C2" w:rsidP="00974DAC">
            <w:pPr>
              <w:pStyle w:val="EL95ptBodyText"/>
              <w:spacing w:line="320" w:lineRule="exact"/>
              <w:jc w:val="center"/>
              <w:rPr>
                <w:b/>
                <w:i/>
                <w:sz w:val="24"/>
              </w:rPr>
            </w:pPr>
            <w:r w:rsidRPr="008229F7">
              <w:rPr>
                <w:b/>
                <w:i/>
                <w:sz w:val="24"/>
              </w:rPr>
              <w:t>¿Usado en su escritura?</w:t>
            </w:r>
          </w:p>
        </w:tc>
      </w:tr>
      <w:tr w:rsidR="00F709C2" w:rsidRPr="008229F7" w14:paraId="244967EA" w14:textId="77777777" w:rsidTr="00974DAC">
        <w:tc>
          <w:tcPr>
            <w:tcW w:w="1730" w:type="pct"/>
            <w:shd w:val="clear" w:color="auto" w:fill="auto"/>
          </w:tcPr>
          <w:p w14:paraId="7887E755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Cita (¿Sobre Nya o Salva?)</w:t>
            </w:r>
          </w:p>
          <w:p w14:paraId="10C2B07A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17F8F0E5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443E39FD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22436C9D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0FAA8460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14:paraId="1BA51957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  <w:tc>
          <w:tcPr>
            <w:tcW w:w="1911" w:type="pct"/>
            <w:shd w:val="clear" w:color="auto" w:fill="auto"/>
          </w:tcPr>
          <w:p w14:paraId="27C9D681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Significado (¿Relacionado con la cultura, el tiempo o el lugar?)</w:t>
            </w:r>
          </w:p>
        </w:tc>
        <w:tc>
          <w:tcPr>
            <w:tcW w:w="977" w:type="pct"/>
            <w:shd w:val="clear" w:color="auto" w:fill="auto"/>
          </w:tcPr>
          <w:p w14:paraId="0536D9AD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</w:tr>
      <w:tr w:rsidR="00F709C2" w:rsidRPr="008229F7" w14:paraId="42D4DFA6" w14:textId="77777777" w:rsidTr="00974DAC">
        <w:tc>
          <w:tcPr>
            <w:tcW w:w="1730" w:type="pct"/>
            <w:shd w:val="clear" w:color="auto" w:fill="auto"/>
          </w:tcPr>
          <w:p w14:paraId="2F2439FA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Cita (¿Sobre Nya o Salva?)</w:t>
            </w:r>
          </w:p>
          <w:p w14:paraId="1BD0E79E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385249ED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47EAE569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196FBE98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6EEF91B3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77B580FA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14:paraId="0921E7E4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  <w:tc>
          <w:tcPr>
            <w:tcW w:w="1911" w:type="pct"/>
            <w:shd w:val="clear" w:color="auto" w:fill="auto"/>
          </w:tcPr>
          <w:p w14:paraId="74C9CD0C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Significado (¿Relacionado con la cultura, el tiempo o el lugar?)</w:t>
            </w:r>
          </w:p>
        </w:tc>
        <w:tc>
          <w:tcPr>
            <w:tcW w:w="977" w:type="pct"/>
            <w:shd w:val="clear" w:color="auto" w:fill="auto"/>
          </w:tcPr>
          <w:p w14:paraId="7CCC408A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</w:tr>
      <w:tr w:rsidR="00F709C2" w:rsidRPr="008229F7" w14:paraId="61222A32" w14:textId="77777777" w:rsidTr="00974DAC">
        <w:tc>
          <w:tcPr>
            <w:tcW w:w="1730" w:type="pct"/>
            <w:shd w:val="clear" w:color="auto" w:fill="auto"/>
          </w:tcPr>
          <w:p w14:paraId="7B94C455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Cita (¿Sobre Nya o Salva?)</w:t>
            </w:r>
          </w:p>
          <w:p w14:paraId="153CF9B3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5F441594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51FCA887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64DA341C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220DF3AF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  <w:p w14:paraId="0C4A4E6E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14:paraId="19AF7AE0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  <w:tc>
          <w:tcPr>
            <w:tcW w:w="1911" w:type="pct"/>
            <w:shd w:val="clear" w:color="auto" w:fill="auto"/>
          </w:tcPr>
          <w:p w14:paraId="7C099D97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  <w:r w:rsidRPr="008229F7">
              <w:rPr>
                <w:sz w:val="24"/>
              </w:rPr>
              <w:t>Significado (¿Relacionado con la cultura, el tiempo o el lugar?)</w:t>
            </w:r>
          </w:p>
        </w:tc>
        <w:tc>
          <w:tcPr>
            <w:tcW w:w="977" w:type="pct"/>
            <w:shd w:val="clear" w:color="auto" w:fill="auto"/>
          </w:tcPr>
          <w:p w14:paraId="17EFAF3B" w14:textId="77777777" w:rsidR="00F709C2" w:rsidRPr="008229F7" w:rsidRDefault="00F709C2" w:rsidP="00974DAC">
            <w:pPr>
              <w:pStyle w:val="EL95ptBodyText"/>
              <w:spacing w:line="320" w:lineRule="exact"/>
              <w:ind w:left="720" w:hanging="720"/>
              <w:rPr>
                <w:sz w:val="24"/>
              </w:rPr>
            </w:pPr>
          </w:p>
        </w:tc>
      </w:tr>
    </w:tbl>
    <w:p w14:paraId="76B9B01B" w14:textId="77777777" w:rsidR="00F709C2" w:rsidRDefault="00F709C2" w:rsidP="00F709C2">
      <w:pPr>
        <w:pStyle w:val="EL95ptBodyText"/>
        <w:ind w:left="720" w:hanging="720"/>
      </w:pPr>
    </w:p>
    <w:p w14:paraId="4CA5E3E2" w14:textId="77777777" w:rsidR="00F709C2" w:rsidRDefault="00F709C2" w:rsidP="00F709C2">
      <w:pPr>
        <w:pStyle w:val="EL95ptBodyText"/>
      </w:pPr>
    </w:p>
    <w:p w14:paraId="13243A7C" w14:textId="77777777" w:rsidR="00F709C2" w:rsidRDefault="00F709C2" w:rsidP="00F709C2">
      <w:pPr>
        <w:pStyle w:val="EL95ptBodyText"/>
        <w:sectPr w:rsidR="00F709C2" w:rsidSect="00266885">
          <w:headerReference w:type="default" r:id="rId7"/>
          <w:footerReference w:type="even" r:id="rId8"/>
          <w:headerReference w:type="first" r:id="rId9"/>
          <w:pgSz w:w="12240" w:h="15840"/>
          <w:pgMar w:top="720" w:right="1440" w:bottom="720" w:left="720" w:header="720" w:footer="504" w:gutter="0"/>
          <w:cols w:space="720"/>
          <w:noEndnote/>
          <w:titlePg/>
        </w:sectPr>
      </w:pPr>
    </w:p>
    <w:p w14:paraId="3CED0FC0" w14:textId="77777777" w:rsidR="00F709C2" w:rsidRDefault="00F709C2" w:rsidP="00F709C2">
      <w:pPr>
        <w:pStyle w:val="EL95ptBodyText"/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95"/>
      </w:tblGrid>
      <w:tr w:rsidR="00F709C2" w:rsidRPr="008229F7" w14:paraId="7711C23D" w14:textId="77777777" w:rsidTr="00974DAC">
        <w:tc>
          <w:tcPr>
            <w:tcW w:w="11095" w:type="dxa"/>
            <w:shd w:val="clear" w:color="auto" w:fill="auto"/>
          </w:tcPr>
          <w:p w14:paraId="6D821582" w14:textId="77777777" w:rsidR="00F709C2" w:rsidRPr="008229F7" w:rsidRDefault="00F709C2" w:rsidP="00974DAC">
            <w:pPr>
              <w:pStyle w:val="EL95ptBodyText"/>
              <w:spacing w:line="320" w:lineRule="exact"/>
              <w:jc w:val="center"/>
              <w:rPr>
                <w:b/>
                <w:bCs/>
                <w:sz w:val="24"/>
              </w:rPr>
            </w:pPr>
            <w:r w:rsidRPr="008229F7">
              <w:rPr>
                <w:b/>
                <w:bCs/>
                <w:sz w:val="24"/>
              </w:rPr>
              <w:t>Evaluación de la Unidad Central 1: Identificación de la perspectiva y utilización de la evidencia de</w:t>
            </w:r>
          </w:p>
          <w:p w14:paraId="3280177C" w14:textId="77777777" w:rsidR="00F709C2" w:rsidRPr="008229F7" w:rsidRDefault="00F709C2" w:rsidP="00974DAC">
            <w:pPr>
              <w:pStyle w:val="EL95ptBodyText"/>
              <w:spacing w:line="320" w:lineRule="exact"/>
              <w:jc w:val="center"/>
              <w:rPr>
                <w:sz w:val="24"/>
              </w:rPr>
            </w:pPr>
            <w:r w:rsidRPr="00266885">
              <w:rPr>
                <w:b/>
                <w:bCs/>
                <w:i/>
                <w:sz w:val="24"/>
              </w:rPr>
              <w:t>Un largo camino hacia el agua</w:t>
            </w:r>
            <w:r w:rsidRPr="008229F7">
              <w:rPr>
                <w:b/>
                <w:bCs/>
                <w:sz w:val="24"/>
              </w:rPr>
              <w:t xml:space="preserve"> (Capítulo 5)</w:t>
            </w:r>
          </w:p>
        </w:tc>
      </w:tr>
      <w:tr w:rsidR="00F709C2" w:rsidRPr="008229F7" w14:paraId="14277642" w14:textId="77777777" w:rsidTr="00974DAC">
        <w:tc>
          <w:tcPr>
            <w:tcW w:w="11095" w:type="dxa"/>
            <w:shd w:val="clear" w:color="auto" w:fill="auto"/>
          </w:tcPr>
          <w:p w14:paraId="7F55A853" w14:textId="77777777" w:rsidR="00F709C2" w:rsidRPr="008229F7" w:rsidRDefault="00F709C2" w:rsidP="00974DAC">
            <w:pPr>
              <w:pStyle w:val="EL95ptNumberedList1"/>
              <w:numPr>
                <w:ilvl w:val="0"/>
                <w:numId w:val="0"/>
              </w:numPr>
              <w:spacing w:line="320" w:lineRule="exact"/>
              <w:ind w:left="259" w:hanging="25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8229F7">
              <w:rPr>
                <w:sz w:val="24"/>
              </w:rPr>
              <w:t xml:space="preserve">Parte A: Basándose en el texto del capítulo 5, ¿cómo supo Salva que </w:t>
            </w:r>
            <w:r w:rsidRPr="008229F7">
              <w:rPr>
                <w:sz w:val="24"/>
              </w:rPr>
              <w:t>Marial</w:t>
            </w:r>
            <w:r w:rsidRPr="008229F7">
              <w:rPr>
                <w:sz w:val="24"/>
              </w:rPr>
              <w:t xml:space="preserve"> no era de su pueblo?</w:t>
            </w:r>
          </w:p>
        </w:tc>
      </w:tr>
      <w:tr w:rsidR="00F709C2" w:rsidRPr="008229F7" w14:paraId="6CA9EF34" w14:textId="77777777" w:rsidTr="00974DAC">
        <w:tc>
          <w:tcPr>
            <w:tcW w:w="11095" w:type="dxa"/>
            <w:shd w:val="clear" w:color="auto" w:fill="auto"/>
          </w:tcPr>
          <w:p w14:paraId="48F0906D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Marial</w:t>
            </w:r>
            <w:r w:rsidRPr="008229F7">
              <w:rPr>
                <w:sz w:val="24"/>
              </w:rPr>
              <w:t xml:space="preserve"> dijo que era de Etiopía. </w:t>
            </w:r>
          </w:p>
          <w:p w14:paraId="4FE18641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/>
              <w:rPr>
                <w:sz w:val="24"/>
              </w:rPr>
            </w:pPr>
          </w:p>
          <w:p w14:paraId="19E85198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Marial comió</w:t>
            </w:r>
            <w:r w:rsidRPr="008229F7">
              <w:rPr>
                <w:sz w:val="24"/>
              </w:rPr>
              <w:t xml:space="preserve"> comida diferente a la de Salva. </w:t>
            </w:r>
          </w:p>
          <w:p w14:paraId="008EEFDE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/>
              <w:rPr>
                <w:sz w:val="24"/>
              </w:rPr>
            </w:pPr>
          </w:p>
          <w:p w14:paraId="0694BB3E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Marial hablaba de forma diferente</w:t>
            </w:r>
            <w:r w:rsidRPr="008229F7">
              <w:rPr>
                <w:sz w:val="24"/>
              </w:rPr>
              <w:t xml:space="preserve"> a Salva. </w:t>
            </w:r>
          </w:p>
          <w:p w14:paraId="12DFF7B8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/>
              <w:rPr>
                <w:sz w:val="24"/>
              </w:rPr>
            </w:pPr>
          </w:p>
          <w:p w14:paraId="352F03AD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Marial</w:t>
            </w:r>
            <w:r w:rsidRPr="008229F7">
              <w:rPr>
                <w:sz w:val="24"/>
              </w:rPr>
              <w:t xml:space="preserve"> estaba buscando a su familia.</w:t>
            </w:r>
          </w:p>
          <w:p w14:paraId="67ACD666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 w:hanging="216"/>
              <w:rPr>
                <w:sz w:val="24"/>
              </w:rPr>
            </w:pPr>
          </w:p>
        </w:tc>
      </w:tr>
      <w:tr w:rsidR="00F709C2" w:rsidRPr="008229F7" w14:paraId="1CA332DE" w14:textId="77777777" w:rsidTr="00974DAC">
        <w:tc>
          <w:tcPr>
            <w:tcW w:w="11095" w:type="dxa"/>
            <w:shd w:val="clear" w:color="auto" w:fill="auto"/>
          </w:tcPr>
          <w:p w14:paraId="4E4A8A29" w14:textId="77777777" w:rsidR="00F709C2" w:rsidRPr="008229F7" w:rsidRDefault="00F709C2" w:rsidP="00974DAC">
            <w:pPr>
              <w:pStyle w:val="EL95ptNumberedList1"/>
              <w:numPr>
                <w:ilvl w:val="0"/>
                <w:numId w:val="0"/>
              </w:numPr>
              <w:spacing w:line="320" w:lineRule="exact"/>
              <w:ind w:left="259" w:hanging="25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8229F7">
              <w:rPr>
                <w:sz w:val="24"/>
              </w:rPr>
              <w:t xml:space="preserve">Parte B: ¿Qué frase del capítulo indica que </w:t>
            </w:r>
            <w:r w:rsidRPr="008229F7">
              <w:rPr>
                <w:sz w:val="24"/>
              </w:rPr>
              <w:t>Marial</w:t>
            </w:r>
            <w:r w:rsidRPr="008229F7">
              <w:rPr>
                <w:sz w:val="24"/>
              </w:rPr>
              <w:t xml:space="preserve"> no es del pueblo de Salva?</w:t>
            </w:r>
          </w:p>
        </w:tc>
      </w:tr>
      <w:tr w:rsidR="00F709C2" w:rsidRPr="008229F7" w14:paraId="3C103B99" w14:textId="77777777" w:rsidTr="00974DAC">
        <w:tc>
          <w:tcPr>
            <w:tcW w:w="11095" w:type="dxa"/>
            <w:shd w:val="clear" w:color="auto" w:fill="auto"/>
          </w:tcPr>
          <w:p w14:paraId="3BE33EAC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 xml:space="preserve">"Había logrado salvar un último pedazo de panal y lo había envuelto cuidadosamente en una hoja." </w:t>
            </w:r>
          </w:p>
          <w:p w14:paraId="17E82607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/>
              <w:rPr>
                <w:sz w:val="24"/>
              </w:rPr>
            </w:pPr>
          </w:p>
          <w:p w14:paraId="40079058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"Después de un momento de silencio, se dio la vuelta y comenzó a buscar en la multitud otra vez."</w:t>
            </w:r>
          </w:p>
          <w:p w14:paraId="7D39437A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/>
              <w:rPr>
                <w:sz w:val="24"/>
              </w:rPr>
            </w:pPr>
          </w:p>
          <w:p w14:paraId="18DE926A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 xml:space="preserve">"El chico hablaba Dinka pero con un acento diferente." </w:t>
            </w:r>
          </w:p>
          <w:p w14:paraId="2DA39FFC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ind w:left="432"/>
              <w:rPr>
                <w:sz w:val="24"/>
              </w:rPr>
            </w:pPr>
          </w:p>
          <w:p w14:paraId="793D5837" w14:textId="77777777" w:rsidR="00F709C2" w:rsidRPr="008229F7" w:rsidRDefault="00F709C2" w:rsidP="00974DAC">
            <w:pPr>
              <w:pStyle w:val="EL95ptBullet2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"Al este del Sudán está Etiopía".</w:t>
            </w:r>
          </w:p>
          <w:p w14:paraId="416E35BC" w14:textId="77777777" w:rsidR="00F709C2" w:rsidRPr="008229F7" w:rsidRDefault="00F709C2" w:rsidP="00974DAC">
            <w:pPr>
              <w:pStyle w:val="EL95ptBullet2"/>
              <w:numPr>
                <w:ilvl w:val="0"/>
                <w:numId w:val="0"/>
              </w:numPr>
              <w:spacing w:line="320" w:lineRule="exact"/>
              <w:rPr>
                <w:sz w:val="24"/>
              </w:rPr>
            </w:pPr>
          </w:p>
        </w:tc>
      </w:tr>
    </w:tbl>
    <w:p w14:paraId="55CB2F4D" w14:textId="77777777" w:rsidR="00F709C2" w:rsidRDefault="00F709C2" w:rsidP="00F709C2">
      <w:pPr>
        <w:pStyle w:val="EL95ptBodyText"/>
      </w:pPr>
    </w:p>
    <w:p w14:paraId="6EE28B31" w14:textId="77777777" w:rsidR="00F709C2" w:rsidRDefault="00F709C2" w:rsidP="00F709C2">
      <w:pPr>
        <w:pStyle w:val="EL95ptBodyText"/>
        <w:jc w:val="right"/>
      </w:pPr>
    </w:p>
    <w:p w14:paraId="0402B810" w14:textId="77777777" w:rsidR="00F709C2" w:rsidRDefault="00F709C2" w:rsidP="00F709C2">
      <w:pPr>
        <w:pStyle w:val="EL95ptBodyText"/>
        <w:jc w:val="right"/>
        <w:sectPr w:rsidR="00F709C2" w:rsidSect="00824B2E">
          <w:headerReference w:type="default" r:id="rId10"/>
          <w:headerReference w:type="first" r:id="rId11"/>
          <w:pgSz w:w="12240" w:h="15840"/>
          <w:pgMar w:top="720" w:right="1440" w:bottom="720" w:left="720" w:header="720" w:footer="720" w:gutter="0"/>
          <w:cols w:space="720"/>
          <w:noEndnote/>
        </w:sectPr>
      </w:pPr>
    </w:p>
    <w:p w14:paraId="775BE898" w14:textId="77777777" w:rsidR="00F709C2" w:rsidRDefault="00F709C2" w:rsidP="00F709C2">
      <w:pPr>
        <w:pStyle w:val="EL95ptBodyText"/>
        <w:jc w:val="right"/>
      </w:pPr>
    </w:p>
    <w:p w14:paraId="1BF7048F" w14:textId="77777777" w:rsidR="00F709C2" w:rsidRDefault="00F709C2" w:rsidP="00F709C2">
      <w:pPr>
        <w:pStyle w:val="EL95ptBodyText"/>
        <w:jc w:val="right"/>
      </w:pPr>
      <w:r>
        <w:br w:type="page"/>
      </w:r>
    </w:p>
    <w:p w14:paraId="6E76A6CE" w14:textId="77777777" w:rsidR="00F709C2" w:rsidRDefault="00F709C2" w:rsidP="00F709C2">
      <w:pPr>
        <w:pStyle w:val="EL95ptBodyText"/>
        <w:jc w:val="right"/>
      </w:pPr>
    </w:p>
    <w:p w14:paraId="58EA2A44" w14:textId="77777777" w:rsidR="00F709C2" w:rsidRDefault="00F709C2" w:rsidP="00F709C2">
      <w:pPr>
        <w:pStyle w:val="EL95ptBodyText"/>
        <w:jc w:val="right"/>
      </w:pPr>
    </w:p>
    <w:p w14:paraId="2A644F3E" w14:textId="77777777" w:rsidR="00F709C2" w:rsidRDefault="00F709C2" w:rsidP="00F709C2">
      <w:pPr>
        <w:pStyle w:val="EL95ptBodyText"/>
        <w:jc w:val="right"/>
        <w:sectPr w:rsidR="00F709C2" w:rsidSect="00824B2E">
          <w:headerReference w:type="default" r:id="rId12"/>
          <w:type w:val="continuous"/>
          <w:pgSz w:w="12240" w:h="15840"/>
          <w:pgMar w:top="720" w:right="1440" w:bottom="720" w:left="720" w:header="720" w:footer="720" w:gutter="0"/>
          <w:cols w:space="720"/>
          <w:noEndnote/>
        </w:sect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95"/>
      </w:tblGrid>
      <w:tr w:rsidR="00F709C2" w:rsidRPr="008229F7" w14:paraId="256E842E" w14:textId="77777777" w:rsidTr="00974DAC">
        <w:tc>
          <w:tcPr>
            <w:tcW w:w="11095" w:type="dxa"/>
            <w:shd w:val="clear" w:color="auto" w:fill="auto"/>
          </w:tcPr>
          <w:p w14:paraId="6540BD83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Ahora que hemos leído los capítulos 1 a 5 del texto, ¿cuál es la imagen que permanece en tu mente sobre cómo el tiempo, la cultura o el lugar ha influido en Nya?</w:t>
            </w:r>
            <w:r w:rsidRPr="008229F7">
              <w:rPr>
                <w:sz w:val="24"/>
              </w:rPr>
              <w:br/>
            </w:r>
          </w:p>
          <w:p w14:paraId="7FB32912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¿Cuál es una imagen que permanece en tu mente sobre cómo el tiempo, la cultura o el lugar ha influido en Salva?</w:t>
            </w:r>
          </w:p>
          <w:p w14:paraId="173B999E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64810276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El personaje de Salva se desarrolla a medida que la historia avanza. ¿Qué es lo que crees que está cambiando en el personaje de Salva?</w:t>
            </w:r>
          </w:p>
          <w:p w14:paraId="44484E52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24F17762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Si pudieras hacerle a Nya una pregunta sobre su vida, ¿qué le preguntarías? ¿Por qué?</w:t>
            </w:r>
          </w:p>
          <w:p w14:paraId="5E7DAB0A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16178091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  <w:r w:rsidRPr="008229F7">
              <w:rPr>
                <w:sz w:val="24"/>
              </w:rPr>
              <w:t>Si pudieras hacerle a Salva una pregunta sobre su vida, ¿qué le preguntarías? ¿Por qué?</w:t>
            </w:r>
          </w:p>
          <w:p w14:paraId="1EABFDAA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472F2512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76ADF3DC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0A713457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33F192FF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55A10C9D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1E6DC3EB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7401E2E3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076A1A7A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0C865F1D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19FB9622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63BB4B79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234B58D8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1C9C21ED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2CCE3134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7D4262E4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76D8BE35" w14:textId="77777777" w:rsidR="00F709C2" w:rsidRPr="008229F7" w:rsidRDefault="00F709C2" w:rsidP="00974DAC">
            <w:pPr>
              <w:pStyle w:val="EL95ptBodyText"/>
              <w:spacing w:line="320" w:lineRule="exact"/>
              <w:rPr>
                <w:sz w:val="24"/>
              </w:rPr>
            </w:pPr>
          </w:p>
          <w:p w14:paraId="74060158" w14:textId="77777777" w:rsidR="00F709C2" w:rsidRPr="008229F7" w:rsidRDefault="00F709C2" w:rsidP="00974DAC">
            <w:pPr>
              <w:pStyle w:val="EL95ptBodyText"/>
              <w:spacing w:line="320" w:lineRule="exact"/>
              <w:jc w:val="right"/>
              <w:rPr>
                <w:sz w:val="24"/>
              </w:rPr>
            </w:pPr>
          </w:p>
        </w:tc>
      </w:tr>
    </w:tbl>
    <w:p w14:paraId="56B01D69" w14:textId="77777777" w:rsidR="00F709C2" w:rsidRDefault="00F709C2" w:rsidP="00F709C2">
      <w:pPr>
        <w:pStyle w:val="EL95ptBodyText"/>
        <w:sectPr w:rsidR="00F709C2" w:rsidSect="00824B2E">
          <w:headerReference w:type="default" r:id="rId13"/>
          <w:type w:val="continuous"/>
          <w:pgSz w:w="12240" w:h="15840"/>
          <w:pgMar w:top="720" w:right="1440" w:bottom="720" w:left="720" w:header="720" w:footer="720" w:gutter="0"/>
          <w:cols w:space="720"/>
          <w:noEndnote/>
        </w:sectPr>
      </w:pPr>
    </w:p>
    <w:p w14:paraId="0B230A0C" w14:textId="77777777" w:rsidR="00F709C2" w:rsidRDefault="00F709C2"/>
    <w:sectPr w:rsidR="00F7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8FAE" w14:textId="77777777" w:rsidR="00852764" w:rsidRDefault="00852764" w:rsidP="00F709C2">
      <w:pPr>
        <w:spacing w:after="0" w:line="240" w:lineRule="auto"/>
      </w:pPr>
      <w:r>
        <w:separator/>
      </w:r>
    </w:p>
  </w:endnote>
  <w:endnote w:type="continuationSeparator" w:id="0">
    <w:p w14:paraId="47CBEB52" w14:textId="77777777" w:rsidR="00852764" w:rsidRDefault="00852764" w:rsidP="00F7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0A05" w14:textId="77777777" w:rsidR="00F709C2" w:rsidRDefault="00F709C2" w:rsidP="00824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73044" w14:textId="77777777" w:rsidR="00F709C2" w:rsidRDefault="00F709C2" w:rsidP="00824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F1AA5" w14:textId="77777777" w:rsidR="00852764" w:rsidRDefault="00852764" w:rsidP="00F709C2">
      <w:pPr>
        <w:spacing w:after="0" w:line="240" w:lineRule="auto"/>
      </w:pPr>
      <w:r>
        <w:separator/>
      </w:r>
    </w:p>
  </w:footnote>
  <w:footnote w:type="continuationSeparator" w:id="0">
    <w:p w14:paraId="33018DF0" w14:textId="77777777" w:rsidR="00852764" w:rsidRDefault="00852764" w:rsidP="00F7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0" w:type="dxa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605"/>
      <w:gridCol w:w="7645"/>
    </w:tblGrid>
    <w:tr w:rsidR="00F709C2" w:rsidRPr="00BB2633" w14:paraId="2CC50788" w14:textId="77777777">
      <w:trPr>
        <w:trHeight w:val="82"/>
      </w:trPr>
      <w:tc>
        <w:tcPr>
          <w:tcW w:w="3605" w:type="dxa"/>
          <w:vMerge w:val="restart"/>
        </w:tcPr>
        <w:p w14:paraId="2FA2C793" w14:textId="07A922B1" w:rsidR="00F709C2" w:rsidRPr="00BB2633" w:rsidRDefault="00F709C2" w:rsidP="00824B2E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 w:rsidRPr="00BB2633">
            <w:rPr>
              <w:rFonts w:ascii="Georgia" w:hAnsi="Georgia"/>
              <w:kern w:val="2"/>
              <w:sz w:val="22"/>
              <w:szCs w:val="22"/>
            </w:rPr>
            <w:pict w14:anchorId="6AFA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9" type="#_x0000_t75" style="width:86.6pt;height:54.25pt">
                <v:imagedata r:id="rId1" o:title="Logo"/>
              </v:shape>
            </w:pict>
          </w:r>
        </w:p>
      </w:tc>
      <w:tc>
        <w:tcPr>
          <w:tcW w:w="7645" w:type="dxa"/>
        </w:tcPr>
        <w:p w14:paraId="12CF10D2" w14:textId="77777777" w:rsidR="00F709C2" w:rsidRPr="00BB2633" w:rsidRDefault="00F709C2" w:rsidP="00824B2E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F709C2" w:rsidRPr="00BB2633" w14:paraId="102CB6A4" w14:textId="77777777">
      <w:trPr>
        <w:trHeight w:val="543"/>
      </w:trPr>
      <w:tc>
        <w:tcPr>
          <w:tcW w:w="3605" w:type="dxa"/>
          <w:vMerge/>
        </w:tcPr>
        <w:p w14:paraId="1DBEAB93" w14:textId="77777777" w:rsidR="00F709C2" w:rsidRPr="00BB2633" w:rsidRDefault="00F709C2" w:rsidP="00824B2E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7645" w:type="dxa"/>
        </w:tcPr>
        <w:p w14:paraId="36C8DE99" w14:textId="77777777" w:rsidR="00F709C2" w:rsidRDefault="00F709C2" w:rsidP="00824B2E">
          <w:pPr>
            <w:pStyle w:val="ELPAGEHEADING1"/>
          </w:pPr>
          <w:r>
            <w:t>Grado 7: Módulo 1: Unidad 1: Lección</w:t>
          </w:r>
          <w:r>
            <w:t xml:space="preserve"> 8</w:t>
          </w:r>
        </w:p>
        <w:p w14:paraId="53107643" w14:textId="77777777" w:rsidR="00F709C2" w:rsidRPr="004B6EC1" w:rsidRDefault="00F709C2" w:rsidP="00824B2E">
          <w:pPr>
            <w:pStyle w:val="ELPageHeading2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 xml:space="preserve">Evaluación de la </w:t>
          </w:r>
          <w:r w:rsidRPr="004B6EC1">
            <w:rPr>
              <w:bCs/>
              <w:sz w:val="24"/>
              <w:szCs w:val="24"/>
            </w:rPr>
            <w:t xml:space="preserve">Unidad Central 1: </w:t>
          </w:r>
          <w:r>
            <w:rPr>
              <w:bCs/>
              <w:sz w:val="24"/>
              <w:szCs w:val="24"/>
            </w:rPr>
            <w:t xml:space="preserve">Identificando la perspectiva </w:t>
          </w:r>
          <w:r>
            <w:rPr>
              <w:bCs/>
              <w:sz w:val="24"/>
              <w:szCs w:val="24"/>
            </w:rPr>
            <w:t xml:space="preserve">y </w:t>
          </w:r>
          <w:r w:rsidRPr="004B6EC1">
            <w:rPr>
              <w:bCs/>
              <w:sz w:val="24"/>
              <w:szCs w:val="24"/>
            </w:rPr>
            <w:t>usando la evidencia</w:t>
          </w:r>
          <w:r w:rsidRPr="004B6EC1">
            <w:rPr>
              <w:bCs/>
              <w:sz w:val="24"/>
              <w:szCs w:val="24"/>
            </w:rPr>
            <w:t xml:space="preserve"> de </w:t>
          </w:r>
          <w:r w:rsidRPr="00212B41">
            <w:rPr>
              <w:bCs/>
              <w:i/>
              <w:sz w:val="24"/>
              <w:szCs w:val="24"/>
            </w:rPr>
            <w:t>un largo camino hacia el agua</w:t>
          </w:r>
          <w:r w:rsidRPr="004B6EC1">
            <w:rPr>
              <w:bCs/>
              <w:sz w:val="24"/>
              <w:szCs w:val="24"/>
            </w:rPr>
            <w:t xml:space="preserve"> (Capítulo 5) </w:t>
          </w:r>
        </w:p>
        <w:p w14:paraId="3995CAA5" w14:textId="77777777" w:rsidR="00F709C2" w:rsidRPr="00867B9B" w:rsidRDefault="00F709C2" w:rsidP="00824B2E">
          <w:pPr>
            <w:pStyle w:val="ELPageHeading3"/>
          </w:pPr>
        </w:p>
        <w:p w14:paraId="428C01C5" w14:textId="77777777" w:rsidR="00F709C2" w:rsidRPr="00001F7C" w:rsidRDefault="00F709C2" w:rsidP="00824B2E">
          <w:pPr>
            <w:pStyle w:val="ELPageHeading3"/>
          </w:pPr>
        </w:p>
      </w:tc>
    </w:tr>
  </w:tbl>
  <w:p w14:paraId="1E675D6A" w14:textId="77777777" w:rsidR="00F709C2" w:rsidRDefault="00F709C2" w:rsidP="00824B2E">
    <w:pPr>
      <w:pStyle w:val="EL95ptBody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CD73" w14:textId="7A97A2A7" w:rsidR="00F709C2" w:rsidRPr="00D24752" w:rsidRDefault="00F709C2" w:rsidP="00824B2E">
    <w:pPr>
      <w:pStyle w:val="Header"/>
      <w:spacing w:before="400" w:line="240" w:lineRule="atLeast"/>
      <w:rPr>
        <w:rStyle w:val="EL95ptBodyTextChar"/>
      </w:rPr>
    </w:pPr>
    <w:r>
      <w:rPr>
        <w:noProof/>
      </w:rPr>
      <w:pict w14:anchorId="3D652F05">
        <v:rect id="_x0000_s2051" style="position:absolute;margin-left:0;margin-top:0;width:612pt;height:11in;z-index:-251657216;mso-position-horizontal-relative:page;mso-position-vertical-relative:page" fillcolor="#fdb913">
          <w10:wrap anchorx="page" anchory="page"/>
          <w10:anchorlock/>
        </v:rect>
      </w:pic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C1B0" w14:textId="77777777" w:rsidR="00F709C2" w:rsidRPr="00F709C2" w:rsidRDefault="00F709C2" w:rsidP="00F709C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02F6" w14:textId="28FFD869" w:rsidR="00F709C2" w:rsidRPr="00D24752" w:rsidRDefault="00F709C2" w:rsidP="00824B2E">
    <w:pPr>
      <w:pStyle w:val="Header"/>
      <w:spacing w:before="400" w:line="240" w:lineRule="atLeast"/>
      <w:rPr>
        <w:rStyle w:val="EL95ptBodyTextCh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DC99F8A" wp14:editId="5B3C07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9525" t="9525" r="9525" b="952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DB91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C945A1" id="Rectangle 9" o:spid="_x0000_s1026" style="position:absolute;margin-left:0;margin-top:0;width:612pt;height:1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" fillcolor="#fdb913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75C7EC0A" wp14:editId="1D131C69">
          <wp:extent cx="1600200" cy="1003300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F729" w14:textId="77777777" w:rsidR="00F709C2" w:rsidRPr="00F709C2" w:rsidRDefault="00F709C2" w:rsidP="00F709C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20E4" w14:textId="77777777" w:rsidR="00F709C2" w:rsidRPr="00F709C2" w:rsidRDefault="00F709C2" w:rsidP="00F70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75A6"/>
    <w:multiLevelType w:val="hybridMultilevel"/>
    <w:tmpl w:val="10B690EC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4CA4B876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1ED"/>
    <w:multiLevelType w:val="hybridMultilevel"/>
    <w:tmpl w:val="15083234"/>
    <w:lvl w:ilvl="0" w:tplc="8ED4E770">
      <w:start w:val="1"/>
      <w:numFmt w:val="decimal"/>
      <w:pStyle w:val="EL95ptNumberedList1"/>
      <w:lvlText w:val="%1."/>
      <w:lvlJc w:val="left"/>
      <w:pPr>
        <w:tabs>
          <w:tab w:val="num" w:pos="259"/>
        </w:tabs>
        <w:ind w:left="259" w:hanging="259"/>
      </w:pPr>
      <w:rPr>
        <w:rFonts w:ascii="Times New Roman" w:hAnsi="Times New Roman"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C2"/>
    <w:rsid w:val="0031110C"/>
    <w:rsid w:val="007A054F"/>
    <w:rsid w:val="00852764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60C38F"/>
  <w15:chartTrackingRefBased/>
  <w15:docId w15:val="{07B2A2F0-3F93-4AA2-B7F9-1EFD7F78659B}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09C2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709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F709C2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F709C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F709C2"/>
  </w:style>
  <w:style w:type="paragraph" w:customStyle="1" w:styleId="ELFooterCopyright">
    <w:name w:val="_EL Footer Copyright"/>
    <w:rsid w:val="00F709C2"/>
    <w:pPr>
      <w:spacing w:after="0" w:line="160" w:lineRule="exact"/>
    </w:pPr>
    <w:rPr>
      <w:rFonts w:ascii="Arial" w:eastAsia="SimSun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F709C2"/>
    <w:pPr>
      <w:tabs>
        <w:tab w:val="right" w:pos="14400"/>
      </w:tabs>
      <w:spacing w:after="0" w:line="340" w:lineRule="exact"/>
      <w:jc w:val="right"/>
    </w:pPr>
    <w:rPr>
      <w:rFonts w:ascii="Arial" w:eastAsia="SimSun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F709C2"/>
    <w:pPr>
      <w:tabs>
        <w:tab w:val="right" w:pos="14400"/>
      </w:tabs>
      <w:spacing w:after="0" w:line="340" w:lineRule="exact"/>
      <w:jc w:val="right"/>
    </w:pPr>
    <w:rPr>
      <w:rFonts w:ascii="Arial" w:eastAsia="SimSun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F709C2"/>
    <w:pPr>
      <w:tabs>
        <w:tab w:val="right" w:pos="14400"/>
      </w:tabs>
      <w:spacing w:after="0" w:line="340" w:lineRule="exact"/>
      <w:jc w:val="right"/>
    </w:pPr>
    <w:rPr>
      <w:rFonts w:ascii="Arial" w:eastAsia="SimSun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F709C2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F709C2"/>
    <w:pPr>
      <w:tabs>
        <w:tab w:val="left" w:pos="1331"/>
        <w:tab w:val="right" w:pos="7092"/>
      </w:tabs>
      <w:spacing w:after="0" w:line="200" w:lineRule="exact"/>
      <w:jc w:val="right"/>
    </w:pPr>
    <w:rPr>
      <w:rFonts w:ascii="Arial" w:eastAsia="SimSun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F709C2"/>
    <w:rPr>
      <w:rFonts w:ascii="Arial" w:eastAsia="SimSun" w:hAnsi="Arial" w:cs="Arial"/>
      <w:b/>
      <w:kern w:val="16"/>
      <w:sz w:val="16"/>
      <w:szCs w:val="16"/>
      <w:lang w:eastAsia="zh-CN"/>
    </w:rPr>
  </w:style>
  <w:style w:type="paragraph" w:customStyle="1" w:styleId="ELFooterGradeDocumentType">
    <w:name w:val="_EL Footer Grade &amp; Document Type"/>
    <w:link w:val="ELFooterGradeDocumentTypeChar"/>
    <w:rsid w:val="00F709C2"/>
    <w:pPr>
      <w:tabs>
        <w:tab w:val="left" w:pos="1331"/>
        <w:tab w:val="right" w:pos="7092"/>
      </w:tabs>
      <w:spacing w:after="0" w:line="200" w:lineRule="exact"/>
      <w:jc w:val="right"/>
    </w:pPr>
    <w:rPr>
      <w:rFonts w:ascii="Arial" w:eastAsia="SimSun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F709C2"/>
    <w:rPr>
      <w:rFonts w:ascii="Arial" w:eastAsia="SimSun" w:hAnsi="Arial" w:cs="Arial"/>
      <w:kern w:val="16"/>
      <w:sz w:val="16"/>
      <w:szCs w:val="16"/>
      <w:lang w:eastAsia="zh-CN"/>
    </w:rPr>
  </w:style>
  <w:style w:type="paragraph" w:customStyle="1" w:styleId="ELFooterPageNumber">
    <w:name w:val="_EL Footer Page Number"/>
    <w:link w:val="ELFooterPageNumberCharChar"/>
    <w:rsid w:val="00F709C2"/>
    <w:pPr>
      <w:tabs>
        <w:tab w:val="left" w:pos="1331"/>
        <w:tab w:val="right" w:pos="7092"/>
      </w:tabs>
      <w:spacing w:after="0" w:line="200" w:lineRule="exact"/>
      <w:jc w:val="right"/>
    </w:pPr>
    <w:rPr>
      <w:rFonts w:ascii="Arial" w:eastAsia="SimSun" w:hAnsi="Arial" w:cs="Arial"/>
      <w:b/>
      <w:kern w:val="2"/>
      <w:sz w:val="21"/>
      <w:szCs w:val="21"/>
      <w:lang w:eastAsia="zh-CN"/>
    </w:rPr>
  </w:style>
  <w:style w:type="paragraph" w:customStyle="1" w:styleId="EL95ptNumberedList1">
    <w:name w:val="_EL 9.5pt NumberedList 1"/>
    <w:rsid w:val="00F709C2"/>
    <w:pPr>
      <w:numPr>
        <w:numId w:val="1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FooterPageNumberCharChar">
    <w:name w:val="_EL Footer Page Number Char Char"/>
    <w:link w:val="ELFooterPageNumber"/>
    <w:rsid w:val="00F709C2"/>
    <w:rPr>
      <w:rFonts w:ascii="Arial" w:eastAsia="SimSun" w:hAnsi="Arial" w:cs="Arial"/>
      <w:b/>
      <w:kern w:val="2"/>
      <w:sz w:val="21"/>
      <w:szCs w:val="21"/>
      <w:lang w:eastAsia="zh-CN"/>
    </w:rPr>
  </w:style>
  <w:style w:type="character" w:customStyle="1" w:styleId="EL95ptBodyTextChar">
    <w:name w:val="_EL 9.5pt Body Text Char"/>
    <w:link w:val="EL95ptBodyText"/>
    <w:rsid w:val="00F709C2"/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Bullet2">
    <w:name w:val="_EL 9.5pt Bullet 2"/>
    <w:rsid w:val="00F709C2"/>
    <w:pPr>
      <w:numPr>
        <w:ilvl w:val="1"/>
        <w:numId w:val="2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12ptHeadingBlack">
    <w:name w:val="_EL 12pt Heading Black"/>
    <w:qFormat/>
    <w:rsid w:val="00F709C2"/>
    <w:pPr>
      <w:spacing w:after="0" w:line="300" w:lineRule="exact"/>
    </w:pPr>
    <w:rPr>
      <w:rFonts w:ascii="Arial" w:eastAsia="SimSun" w:hAnsi="Arial" w:cs="Arial"/>
      <w:b/>
      <w:kern w:val="16"/>
      <w:sz w:val="24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DeepLPNGImage" Type="http://schemas.openxmlformats.org/officeDocument/2006/relationships/image" Target="media/imageDeepL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Palazzi, Kyle</dc:creator>
  <cp:keywords/>
  <dc:description/>
  <cp:lastModifiedBy>Palazzi, Kyle</cp:lastModifiedBy>
  <cp:revision>1</cp:revision>
  <dcterms:created xsi:type="dcterms:W3CDTF">2020-10-04T13:54:00Z</dcterms:created>
  <dcterms:modified xsi:type="dcterms:W3CDTF">2020-10-04T14:03:00Z</dcterms:modified>
</cp:coreProperties>
</file>