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1.png" ContentType="image/png"/>
  <Override PartName="/word/media/rId20.png" ContentType="image/png"/>
  <Override PartName="/word/media/rId22.png" ContentType="image/png"/>
  <Override PartName="/word/media/image3.png" ContentType="image/png"/>
  <Override PartName="/word/media/image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Unit</w:t>
      </w:r>
      <w:r>
        <w:t xml:space="preserve"> </w:t>
      </w:r>
      <w:r>
        <w:t xml:space="preserve">1,</w:t>
      </w:r>
      <w:r>
        <w:t xml:space="preserve"> </w:t>
      </w:r>
      <w:r>
        <w:t xml:space="preserve">Lesson</w:t>
      </w:r>
      <w:r>
        <w:t xml:space="preserve"> </w:t>
      </w:r>
      <w:r>
        <w:t xml:space="preserve">9: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Problems</w:t>
      </w:r>
    </w:p>
    <w:p>
      <w:pPr>
        <w:numPr>
          <w:numId w:val="1001"/>
          <w:ilvl w:val="0"/>
        </w:numPr>
      </w:pPr>
      <w:r>
        <w:t xml:space="preserve">An image of a book shown on a website is 1.5 inches wide and 3 inches tall on a computer monitor. The actual book is 9 inches wide.</w:t>
      </w:r>
    </w:p>
    <w:p>
      <w:pPr>
        <w:numPr>
          <w:numId w:val="1002"/>
          <w:ilvl w:val="1"/>
        </w:numPr>
      </w:pPr>
      <w:r>
        <w:t xml:space="preserve">What scale is being used for the image?</w:t>
      </w:r>
    </w:p>
    <w:p>
      <w:pPr>
        <w:numPr>
          <w:numId w:val="1002"/>
          <w:ilvl w:val="1"/>
        </w:numPr>
      </w:pPr>
      <w:r>
        <w:t xml:space="preserve">How tall is the actual book?</w:t>
      </w:r>
    </w:p>
    <w:p>
      <w:pPr>
        <w:numPr>
          <w:numId w:val="1001"/>
          <w:ilvl w:val="0"/>
        </w:numPr>
      </w:pPr>
      <w:r>
        <w:t xml:space="preserve">The flag of Colombia is a rectangle that is 6 ft long with three horizontal strips.</w:t>
      </w:r>
    </w:p>
    <w:p>
      <w:pPr>
        <w:numPr>
          <w:numId w:val="1000"/>
          <w:ilvl w:val="0"/>
        </w:numPr>
      </w:pPr>
      <w:r>
        <w:drawing>
          <wp:inline>
            <wp:extent cx="1905000" cy="127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ils/active_storage/blobs/eyJfcmFpbHMiOnsibWVzc2FnZSI6IkJBaHBBb2t3IiwiZXhwIjpudWxsLCJwdXIiOiJibG9iX2lkIn19--7950faeea974e4d97f658a753e760d040ce75ef5/7.1.B.PP.Image.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3"/>
          <w:ilvl w:val="1"/>
        </w:numPr>
      </w:pPr>
      <w:r>
        <w:t xml:space="preserve">The top stripe is 2 ft tall and is yellow.</w:t>
      </w:r>
    </w:p>
    <w:p>
      <w:pPr>
        <w:numPr>
          <w:numId w:val="1003"/>
          <w:ilvl w:val="1"/>
        </w:numPr>
      </w:pPr>
      <w:r>
        <w:t xml:space="preserve">The middle stripe is 1 ft tall and is blue.</w:t>
      </w:r>
    </w:p>
    <w:p>
      <w:pPr>
        <w:numPr>
          <w:numId w:val="1003"/>
          <w:ilvl w:val="1"/>
        </w:numPr>
      </w:pPr>
      <w:r>
        <w:t xml:space="preserve">The bottom stripe is also 1 ft tall and is red.</w:t>
      </w:r>
    </w:p>
    <w:p>
      <w:pPr>
        <w:numPr>
          <w:numId w:val="1004"/>
          <w:ilvl w:val="1"/>
        </w:numPr>
      </w:pPr>
      <w:r>
        <w:t xml:space="preserve">Create a scale drawing of the Colombian flag with a scale of 1 cm to 2 ft.</w:t>
      </w:r>
    </w:p>
    <w:p>
      <w:pPr>
        <w:numPr>
          <w:numId w:val="1005"/>
          <w:ilvl w:val="1"/>
        </w:numPr>
      </w:pPr>
      <w:r>
        <w:t xml:space="preserve">Create a scale drawing of the Colombian flag with a scale of 2 cm to 1 ft.</w:t>
      </w:r>
    </w:p>
    <w:p>
      <w:pPr>
        <w:numPr>
          <w:numId w:val="1001"/>
          <w:ilvl w:val="0"/>
        </w:numPr>
      </w:pPr>
      <w:r>
        <w:t xml:space="preserve">These triangles are scaled copies of each other.</w:t>
      </w:r>
    </w:p>
    <w:p>
      <w:pPr>
        <w:numPr>
          <w:numId w:val="1000"/>
          <w:ilvl w:val="0"/>
        </w:numPr>
      </w:pPr>
      <w:r>
        <w:drawing>
          <wp:inline>
            <wp:extent cx="5448300" cy="226827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ils/active_storage/blobs/eyJfcmFpbHMiOnsibWVzc2FnZSI6IkJBaHBBb0F3IiwiZXhwIjpudWxsLCJwdXIiOiJibG9iX2lkIn19--13bb0c6bf2a2527a285f373b6d6a8d555002dd84/7.1.A6.Image.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682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0"/>
          <w:ilvl w:val="0"/>
        </w:numPr>
      </w:pPr>
      <w:r>
        <w:t xml:space="preserve">For each pair of triangles listed, the area of the second triangle is how many times larger than the area of the first?</w:t>
      </w:r>
    </w:p>
    <w:p>
      <w:pPr>
        <w:numPr>
          <w:numId w:val="1006"/>
          <w:ilvl w:val="1"/>
        </w:numPr>
      </w:pPr>
      <w:r>
        <w:t xml:space="preserve">Triangle G and Triangle F</w:t>
      </w:r>
    </w:p>
    <w:p>
      <w:pPr>
        <w:numPr>
          <w:numId w:val="1006"/>
          <w:ilvl w:val="1"/>
        </w:numPr>
      </w:pPr>
      <w:r>
        <w:t xml:space="preserve">Triangle G and Triangle B</w:t>
      </w:r>
    </w:p>
    <w:p>
      <w:pPr>
        <w:numPr>
          <w:numId w:val="1006"/>
          <w:ilvl w:val="1"/>
        </w:numPr>
      </w:pPr>
      <w:r>
        <w:t xml:space="preserve">Triangle B and Triangle F</w:t>
      </w:r>
    </w:p>
    <w:p>
      <w:pPr>
        <w:numPr>
          <w:numId w:val="1006"/>
          <w:ilvl w:val="1"/>
        </w:numPr>
      </w:pPr>
      <w:r>
        <w:t xml:space="preserve">Triangle F and Triangle H</w:t>
      </w:r>
    </w:p>
    <w:p>
      <w:pPr>
        <w:numPr>
          <w:numId w:val="1006"/>
          <w:ilvl w:val="1"/>
        </w:numPr>
      </w:pPr>
      <w:r>
        <w:t xml:space="preserve">Triangle G and Triangle H</w:t>
      </w:r>
    </w:p>
    <w:p>
      <w:pPr>
        <w:numPr>
          <w:numId w:val="1006"/>
          <w:ilvl w:val="1"/>
        </w:numPr>
      </w:pPr>
      <w:r>
        <w:t xml:space="preserve">Triangle H and Triangle B</w:t>
      </w:r>
    </w:p>
    <w:p>
      <w:pPr>
        <w:numPr>
          <w:numId w:val="1001"/>
          <w:ilvl w:val="0"/>
        </w:numPr>
      </w:pPr>
      <w:r>
        <w:t xml:space="preserve">Here is an unlabeled rectangle, followed by other quadrilaterals that are labeled. </w:t>
      </w:r>
    </w:p>
    <w:p>
      <w:pPr>
        <w:numPr>
          <w:numId w:val="1007"/>
          <w:ilvl w:val="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quadrilaterals that are scaled copies of the unlabeled rectangle. Explain how you know.</w:t>
      </w:r>
    </w:p>
    <w:p>
      <w:pPr>
        <w:numPr>
          <w:numId w:val="1000"/>
          <w:ilvl w:val="0"/>
        </w:numPr>
      </w:pPr>
      <w:r>
        <w:drawing>
          <wp:inline>
            <wp:extent cx="4762500" cy="317676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ils/active_storage/blobs/eyJfcmFpbHMiOnsibWVzc2FnZSI6IkJBaHBBbVl3IiwiZXhwIjpudWxsLCJwdXIiOiJibG9iX2lkIn19--d84e9ae62c883ec58c158a96e3fdbdd48d749174/7.1.A.PP.Image.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6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8"/>
          <w:ilvl w:val="1"/>
        </w:numPr>
      </w:pPr>
      <w:r>
        <w:t xml:space="preserve">On graph paper, draw a different scaled version of the original rectangle.</w:t>
      </w:r>
    </w:p>
    <w:sectPr w:rsidR="00D83F77" w:rsidSect="009E1905">
      <w:headerReference w:type="even" r:id="rId10"/>
      <w:headerReference w:type="default" r:id="rId9"/>
      <w:footerReference w:type="even" r:id="rId13"/>
      <w:footerReference w:type="default" r:id="rId12"/>
      <w:headerReference w:type="first" r:id="rId11"/>
      <w:footerReference w:type="first" r:id="rId14"/>
      <w:pgSz w:w="12240" w:h="15840"/>
      <w:pgNumType w:start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BA9D" w14:textId="77777777" w:rsidR="000459C1" w:rsidRDefault="00045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665A" w14:textId="3496CB51" w:rsidR="00D30361" w:rsidRDefault="00C85A04" w:rsidP="00425E49">
    <w:pPr>
      <w:pStyle w:val="Footer"/>
      <w:pBdr>
        <w:top w:val="single" w:sz="4" w:space="1" w:color="auto"/>
      </w:pBdr>
    </w:pPr>
    <w:fldSimple w:instr="TITLE \* MERGEFORMAT">
      <w:r w:rsidR="00171E93">
        <w:t>Open Up Resources Student Template</w:t>
      </w:r>
    </w:fldSimple>
    <w:r w:rsidR="00D30361">
      <w:tab/>
    </w:r>
    <w:r w:rsidR="00D30361">
      <w:tab/>
    </w:r>
    <w:fldSimple w:instr=" COMMENTS  \* MERGEFORMAT" w:dirty="true">
      <w:r>
        <w:t>download for free at openupresources.org</w:t>
      </w:r>
    </w:fldSimple>
    <w:r w:rsidR="00D30361">
      <w:br/>
    </w:r>
    <w:r w:rsidR="00D30361">
      <w:tab/>
    </w:r>
    <w:r w:rsidR="00D30361">
      <w:tab/>
    </w:r>
    <w:fldSimple w:instr=" PAGE  \* MERGEFORMAT" w:dirty="true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A1C5" w14:textId="77777777" w:rsidR="000459C1" w:rsidRDefault="000459C1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C5E7" w14:textId="77777777" w:rsidR="000459C1" w:rsidRDefault="00045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504"/>
      <w:gridCol w:w="2030"/>
    </w:tblGrid>
    <w:tr w:rsidR="000459C1" w14:paraId="287DD04F" w14:textId="77777777" w:rsidTr="000459C1">
      <w:trPr>
        <w:trHeight w:val="212"/>
      </w:trPr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  <w:tcMar>
            <w:top w:w="0" w:type="dxa"/>
            <w:left w:w="0" w:type="dxa"/>
            <w:bottom w:w="0" w:type="dxa"/>
            <w:right w:w="144" w:type="dxa"/>
          </w:tcMar>
        </w:tcPr>
        <w:p w14:paraId="089B7C0C" w14:textId="4A9BC5E7" w:rsidR="00425E49" w:rsidRDefault="000459C1" w:rsidP="00C85A04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5504145F" wp14:editId="5C708113">
                <wp:extent cx="228600" cy="21250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ur-logo-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19" cy="230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144" w:type="dxa"/>
            <w:bottom w:w="0" w:type="dxa"/>
            <w:right w:w="0" w:type="dxa"/>
          </w:tcMar>
        </w:tcPr>
        <w:p w14:paraId="4FF29653" w14:textId="6999A631" w:rsidR="00425E49" w:rsidRDefault="00171E93" w:rsidP="00207AC4">
          <w:pPr>
            <w:pStyle w:val="Header"/>
            <w:spacing w:before="120" w:after="120"/>
          </w:pPr>
          <w:fldSimple w:instr="SUBJECT \* MERGEFORMAT">
            <w:r>
              <w:t>6–8 Mathematics</w:t>
            </w:r>
          </w:fldSimple>
        </w:p>
      </w:tc>
    </w:tr>
  </w:tbl>
  <w:p w14:paraId="123F6634" w14:textId="77777777" w:rsidR="00425E49" w:rsidRDefault="00425E49" w:rsidP="00425E49">
    <w:pPr>
      <w:pStyle w:val="Header"/>
      <w:spacing w:before="120"/>
    </w:pPr>
  </w:p>
  <w:p w14:paraId="58B45068" w14:textId="57EB05C5" w:rsidR="00D30361" w:rsidRPr="00171E93" w:rsidRDefault="00C85A04" w:rsidP="009E1905">
    <w:pPr>
      <w:pStyle w:val="Header"/>
      <w:pBdr>
        <w:top w:val="single" w:sz="4" w:space="1" w:color="auto"/>
      </w:pBdr>
      <w:spacing w:after="240"/>
      <w:rPr>
        <w:caps w:val="0"/>
      </w:rPr>
    </w:pPr>
    <w:fldSimple w:instr="DOCPROPERTY &quot;namelabel&quot; \* MERGEFORMAT">
      <w:r w:rsidR="00171E93" w:rsidRPr="00171E93">
        <w:t>name</w:t>
      </w:r>
    </w:fldSimple>
    <w:r w:rsidR="00171E93" w:rsidRPr="00171E93">
      <w:tab/>
    </w:r>
    <w:fldSimple w:instr="DOCPROPERTY &quot;datelabel&quot; \* MERGEFORMAT">
      <w:r w:rsidR="00171E93">
        <w:t>date</w:t>
      </w:r>
    </w:fldSimple>
    <w:r w:rsidR="00171E93" w:rsidRPr="00171E93">
      <w:tab/>
    </w:r>
    <w:fldSimple w:instr="DOCPROPERTY &quot;periodlabel&quot; \* MERGEFORMAT">
      <w:r w:rsidR="00171E93">
        <w:t>period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F50C" w14:textId="77777777" w:rsidR="000459C1" w:rsidRDefault="00045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6B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8CEE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DA3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92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465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E7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00D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01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461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E282EBC"/>
    <w:lvl w:ilvl="0">
      <w:numFmt w:val="bullet"/>
      <w:lvlText w:val=""/>
      <w:lvlJc w:val="left"/>
      <w:pPr>
        <w:tabs>
          <w:tab w:val="num" w:pos="0"/>
        </w:tabs>
        <w:ind w:left="480" w:hanging="480"/>
      </w:pPr>
    </w:lvl>
    <w:lvl w:ilvl="1">
      <w:numFmt w:val="bullet"/>
      <w:lvlText w:val="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31331D58"/>
    <w:multiLevelType w:val="multilevel"/>
    <w:tmpl w:val="3AF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702">
    <w:nsid w:val="b3cbbdee"/>
    <w:multiLevelType w:val="multilevel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000">
    <w:abstractNumId w:val="990"/>
  </w:num>
  <w:num w:numId="1001">
    <w:abstractNumId w:val="99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7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6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7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6412"/>
  </w:style>
  <w:style w:type="paragraph" w:styleId="Heading1">
    <w:name w:val="heading 1"/>
    <w:basedOn w:val="Normal"/>
    <w:next w:val="Normal"/>
    <w:link w:val="Heading1Char"/>
    <w:uiPriority w:val="9"/>
    <w:qFormat/>
    <w:rsid w:val="00476412"/>
    <w:pPr>
      <w:spacing w:before="0" w:after="0"/>
      <w:contextualSpacing/>
      <w:outlineLvl w:val="0"/>
    </w:pPr>
    <w:rPr>
      <w:rFonts w:cs="Times New Roman (Headings CS)"/>
      <w:b/>
      <w:spacing w:val="5"/>
      <w:sz w:val="4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12"/>
    <w:pPr>
      <w:spacing w:before="200" w:after="0" w:line="271" w:lineRule="auto"/>
      <w:outlineLvl w:val="1"/>
    </w:pPr>
    <w:rPr>
      <w:rFonts w:cs="Times New Roman (Headings CS)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412"/>
    <w:pPr>
      <w:spacing w:before="200" w:after="0" w:line="271" w:lineRule="auto"/>
      <w:outlineLvl w:val="2"/>
    </w:pPr>
    <w:rPr>
      <w:rFonts w:cs="Times New Roman (Headings CS)"/>
      <w:b/>
      <w:iCs/>
      <w:spacing w:val="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4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4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64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4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64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64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732978"/>
    <w:pPr>
      <w:spacing w:after="300" w:line="240" w:lineRule="auto"/>
      <w:contextualSpacing/>
    </w:pPr>
    <w:rPr>
      <w:rFonts w:cs="Times New Roman (Headings CS)"/>
      <w:b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412"/>
    <w:rPr>
      <w:i/>
      <w:iCs/>
      <w:smallCaps/>
      <w:spacing w:val="10"/>
      <w:sz w:val="28"/>
      <w:szCs w:val="28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basedOn w:val="GridTable1Light"/>
    <w:semiHidden/>
    <w:unhideWhenUsed/>
    <w:qFormat/>
    <w:rsid w:val="004C122B"/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808080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rsid w:val="00476412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rFonts w:eastAsiaTheme="minorEastAsia"/>
      <w:b/>
      <w:bCs/>
      <w:smallCaps/>
      <w:color w:val="000000" w:themeColor="text2"/>
      <w:spacing w:val="6"/>
      <w:szCs w:val="18"/>
    </w:rPr>
  </w:style>
  <w:style w:type="character" w:customStyle="1" w:styleId="VerbatimChar">
    <w:name w:val="Verbatim Char"/>
    <w:basedOn w:val="CaptionChar"/>
    <w:rPr>
      <w:rFonts w:ascii="Consolas" w:eastAsiaTheme="minorEastAsia" w:hAnsi="Consolas"/>
      <w:b/>
      <w:bCs/>
      <w:smallCaps/>
      <w:color w:val="000000" w:themeColor="text2"/>
      <w:spacing w:val="6"/>
      <w:sz w:val="22"/>
      <w:szCs w:val="18"/>
    </w:rPr>
  </w:style>
  <w:style w:type="character" w:styleId="FootnoteReference">
    <w:name w:val="footnote reference"/>
    <w:basedOn w:val="CaptionChar"/>
    <w:rPr>
      <w:rFonts w:eastAsiaTheme="minorEastAsia"/>
      <w:b/>
      <w:bCs/>
      <w:smallCaps/>
      <w:color w:val="000000" w:themeColor="text2"/>
      <w:spacing w:val="6"/>
      <w:szCs w:val="18"/>
      <w:vertAlign w:val="superscript"/>
    </w:rPr>
  </w:style>
  <w:style w:type="character" w:styleId="Hyperlink">
    <w:name w:val="Hyperlink"/>
    <w:basedOn w:val="BodyTextChar"/>
    <w:rsid w:val="00476412"/>
    <w:rPr>
      <w:color w:val="808080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76412"/>
    <w:pPr>
      <w:outlineLvl w:val="9"/>
    </w:pPr>
  </w:style>
  <w:style w:type="paragraph" w:styleId="ListParagraph">
    <w:name w:val="List Paragraph"/>
    <w:basedOn w:val="Normal"/>
    <w:uiPriority w:val="34"/>
    <w:qFormat/>
    <w:rsid w:val="00476412"/>
    <w:pPr>
      <w:ind w:left="720"/>
      <w:contextualSpacing/>
    </w:pPr>
  </w:style>
  <w:style w:type="table" w:styleId="TableGrid">
    <w:name w:val="Table Grid"/>
    <w:basedOn w:val="TableNormal"/>
    <w:uiPriority w:val="39"/>
    <w:rsid w:val="00D83F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uiPriority w:val="99"/>
    <w:unhideWhenUsed/>
    <w:rsid w:val="00D83F7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412"/>
    <w:rPr>
      <w:rFonts w:cs="Times New Roman (Headings CS)"/>
      <w:b/>
      <w:spacing w:val="5"/>
      <w:sz w:val="44"/>
      <w:szCs w:val="36"/>
    </w:rPr>
  </w:style>
  <w:style w:type="character" w:customStyle="1" w:styleId="BodyTextChar">
    <w:name w:val="Body Text Char"/>
    <w:basedOn w:val="DefaultParagraphFont"/>
    <w:link w:val="BodyText"/>
    <w:rsid w:val="00D83F77"/>
  </w:style>
  <w:style w:type="character" w:customStyle="1" w:styleId="Heading2Char">
    <w:name w:val="Heading 2 Char"/>
    <w:basedOn w:val="DefaultParagraphFont"/>
    <w:link w:val="Heading2"/>
    <w:uiPriority w:val="9"/>
    <w:rsid w:val="00476412"/>
    <w:rPr>
      <w:rFonts w:cs="Times New Roman (Headings CS)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412"/>
    <w:rPr>
      <w:rFonts w:cs="Times New Roman (Headings CS)"/>
      <w:b/>
      <w:iCs/>
      <w:spacing w:val="5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64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64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4764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4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6412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32978"/>
    <w:rPr>
      <w:rFonts w:cs="Times New Roman (Headings CS)"/>
      <w:b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764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6412"/>
    <w:rPr>
      <w:b/>
      <w:bCs/>
    </w:rPr>
  </w:style>
  <w:style w:type="character" w:styleId="Emphasis">
    <w:name w:val="Emphasis"/>
    <w:uiPriority w:val="20"/>
    <w:qFormat/>
    <w:rsid w:val="0047641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76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64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6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4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412"/>
    <w:rPr>
      <w:i/>
      <w:iCs/>
    </w:rPr>
  </w:style>
  <w:style w:type="character" w:styleId="SubtleEmphasis">
    <w:name w:val="Subtle Emphasis"/>
    <w:uiPriority w:val="19"/>
    <w:qFormat/>
    <w:rsid w:val="00476412"/>
    <w:rPr>
      <w:i/>
      <w:iCs/>
    </w:rPr>
  </w:style>
  <w:style w:type="character" w:styleId="IntenseEmphasis">
    <w:name w:val="Intense Emphasis"/>
    <w:uiPriority w:val="21"/>
    <w:qFormat/>
    <w:rsid w:val="00476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6412"/>
    <w:rPr>
      <w:smallCaps/>
    </w:rPr>
  </w:style>
  <w:style w:type="character" w:styleId="IntenseReference">
    <w:name w:val="Intense Reference"/>
    <w:uiPriority w:val="32"/>
    <w:qFormat/>
    <w:rsid w:val="004764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6412"/>
    <w:rPr>
      <w:i/>
      <w:iCs/>
      <w:smallCaps/>
      <w:spacing w:val="5"/>
    </w:rPr>
  </w:style>
  <w:style w:type="paragraph" w:customStyle="1" w:styleId="PersonalName">
    <w:name w:val="Personal Name"/>
    <w:basedOn w:val="Title"/>
    <w:rsid w:val="00476412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6412"/>
  </w:style>
  <w:style w:type="table" w:styleId="GridTable1Light">
    <w:name w:val="Grid Table 1 Light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D303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07AC4"/>
    <w:pPr>
      <w:tabs>
        <w:tab w:val="center" w:pos="4680"/>
        <w:tab w:val="right" w:pos="9360"/>
      </w:tabs>
      <w:spacing w:after="0" w:line="240" w:lineRule="auto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207AC4"/>
    <w:rPr>
      <w:caps/>
    </w:rPr>
  </w:style>
  <w:style w:type="paragraph" w:styleId="Footer">
    <w:name w:val="footer"/>
    <w:basedOn w:val="Normal"/>
    <w:link w:val="FooterChar"/>
    <w:unhideWhenUsed/>
    <w:rsid w:val="00D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0361"/>
  </w:style>
  <w:style w:type="character" w:styleId="PageNumber">
    <w:name w:val="page number"/>
    <w:basedOn w:val="DefaultParagraphFont"/>
    <w:semiHidden/>
    <w:unhideWhenUsed/>
    <w:rsid w:val="00D30361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2.xml" /><Relationship Id="rId10" Type="http://schemas.openxmlformats.org/officeDocument/2006/relationships/header" Target="header1.xml" /><Relationship Id="rId11" Type="http://schemas.openxmlformats.org/officeDocument/2006/relationships/header" Target="header3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image" Id="rId21" Target="media/rId21.png" /><Relationship Type="http://schemas.openxmlformats.org/officeDocument/2006/relationships/image" Id="rId20" Target="media/rId20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enUpResourc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283</Words>
  <Characters>1151</Characters>
  <Application>Microsoft Office Word</Application>
  <DocSecurity>0</DocSecurity>
  <Lines>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Up Resources Student Template</vt:lpstr>
    </vt:vector>
  </TitlesOfParts>
  <Manager/>
  <Company>Open Up Resources</Company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Lesson 9: Practice Problems</dc:title>
  <dc:creator/>
  <dc:description>Download for free at openupresources.org</dc:description>
  <dc:subject>Grade 7 Math</dc:subject>
  <cp:keywords/>
  <dcterms:created xsi:type="dcterms:W3CDTF">2020-04-30T20:08:08Z</dcterms:created>
  <dcterms:modified xsi:type="dcterms:W3CDTF">2020-04-30T20:08:08Z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label">
    <vt:lpwstr>Date</vt:lpwstr>
  </property>
  <property fmtid="{D5CDD505-2E9C-101B-9397-08002B2CF9AE}" pid="3" name="namelabel">
    <vt:lpwstr>Name</vt:lpwstr>
  </property>
  <property fmtid="{D5CDD505-2E9C-101B-9397-08002B2CF9AE}" pid="4" name="periodlabel">
    <vt:lpwstr>Period</vt:lpwstr>
  </property>
</Properties>
</file>