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324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3860"/>
        <w:gridCol w:w="935"/>
        <w:gridCol w:w="4403"/>
        <w:gridCol w:w="1710"/>
      </w:tblGrid>
      <w:tr w:rsidR="00CB5F3A" w:rsidRPr="00184995" w14:paraId="3FA6DDE4" w14:textId="77777777" w:rsidTr="00974DAC">
        <w:tc>
          <w:tcPr>
            <w:tcW w:w="10908" w:type="dxa"/>
            <w:gridSpan w:val="4"/>
            <w:shd w:val="clear" w:color="auto" w:fill="auto"/>
          </w:tcPr>
          <w:p w14:paraId="474BBD38" w14:textId="77777777" w:rsidR="00CB5F3A" w:rsidRPr="00184995" w:rsidRDefault="00CB5F3A" w:rsidP="00974DAC">
            <w:pPr>
              <w:pStyle w:val="EL95ptBodyText"/>
              <w:spacing w:line="320" w:lineRule="atLeast"/>
              <w:rPr>
                <w:sz w:val="24"/>
              </w:rPr>
            </w:pPr>
            <w:r w:rsidRPr="00184995">
              <w:rPr>
                <w:sz w:val="24"/>
              </w:rPr>
              <w:t>These two characters have many similarities and many differences. How do culture, time, and place influence the development of each character’s identity?</w:t>
            </w:r>
          </w:p>
        </w:tc>
      </w:tr>
      <w:tr w:rsidR="00CB5F3A" w:rsidRPr="00184995" w14:paraId="43162F00" w14:textId="77777777" w:rsidTr="00974DAC">
        <w:tc>
          <w:tcPr>
            <w:tcW w:w="3860" w:type="dxa"/>
            <w:shd w:val="solid" w:color="D9D9D9" w:fill="A6A6A6"/>
          </w:tcPr>
          <w:p w14:paraId="7F9B57C7"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t>Detail/Evidence</w:t>
            </w:r>
          </w:p>
          <w:p w14:paraId="05837956" w14:textId="77777777" w:rsidR="00CB5F3A" w:rsidRPr="00184995" w:rsidRDefault="00CB5F3A" w:rsidP="00974DAC">
            <w:pPr>
              <w:pStyle w:val="EL95ptHeadingBlack"/>
              <w:spacing w:line="320" w:lineRule="atLeast"/>
              <w:rPr>
                <w:rFonts w:ascii="Georgia" w:hAnsi="Georgia"/>
                <w:sz w:val="24"/>
              </w:rPr>
            </w:pPr>
            <w:r w:rsidRPr="00184995">
              <w:rPr>
                <w:rFonts w:ascii="Georgia" w:hAnsi="Georgia"/>
                <w:sz w:val="24"/>
              </w:rPr>
              <w:t xml:space="preserve">What Salva or Nya thought, said, or did </w:t>
            </w:r>
          </w:p>
        </w:tc>
        <w:tc>
          <w:tcPr>
            <w:tcW w:w="935" w:type="dxa"/>
            <w:shd w:val="solid" w:color="D9D9D9" w:fill="A6A6A6"/>
          </w:tcPr>
          <w:p w14:paraId="1FD29E74"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t>Page</w:t>
            </w:r>
          </w:p>
          <w:p w14:paraId="6E15832E" w14:textId="77777777" w:rsidR="00CB5F3A" w:rsidRPr="00184995" w:rsidRDefault="00CB5F3A" w:rsidP="00974DAC">
            <w:pPr>
              <w:pStyle w:val="EL95ptHeadingBlack"/>
              <w:spacing w:line="320" w:lineRule="atLeast"/>
              <w:jc w:val="center"/>
              <w:rPr>
                <w:rFonts w:ascii="Georgia" w:hAnsi="Georgia"/>
                <w:i/>
                <w:sz w:val="24"/>
              </w:rPr>
            </w:pPr>
          </w:p>
        </w:tc>
        <w:tc>
          <w:tcPr>
            <w:tcW w:w="4403" w:type="dxa"/>
            <w:shd w:val="solid" w:color="D9D9D9" w:fill="A6A6A6"/>
          </w:tcPr>
          <w:p w14:paraId="4A568102" w14:textId="77777777" w:rsidR="00CB5F3A" w:rsidRPr="00184995" w:rsidRDefault="00CB5F3A" w:rsidP="00974DAC">
            <w:pPr>
              <w:pStyle w:val="EL95ptHeadingBlack"/>
              <w:spacing w:line="320" w:lineRule="atLeast"/>
              <w:jc w:val="center"/>
              <w:rPr>
                <w:rFonts w:ascii="Georgia" w:hAnsi="Georgia" w:cs="Garamond-Bold"/>
                <w:bCs/>
                <w:i/>
                <w:sz w:val="24"/>
              </w:rPr>
            </w:pPr>
            <w:r w:rsidRPr="00184995">
              <w:rPr>
                <w:rFonts w:ascii="Georgia" w:hAnsi="Georgia"/>
                <w:i/>
                <w:sz w:val="24"/>
              </w:rPr>
              <w:t>Inference/Reasoning</w:t>
            </w:r>
          </w:p>
          <w:p w14:paraId="73A008F5" w14:textId="77777777" w:rsidR="00CB5F3A" w:rsidRPr="00184995" w:rsidRDefault="00CB5F3A" w:rsidP="00974DAC">
            <w:pPr>
              <w:pStyle w:val="EL95ptHeadingBlack"/>
              <w:spacing w:line="320" w:lineRule="atLeast"/>
              <w:rPr>
                <w:rFonts w:ascii="Georgia" w:hAnsi="Georgia"/>
                <w:sz w:val="24"/>
              </w:rPr>
            </w:pPr>
            <w:r w:rsidRPr="00184995">
              <w:rPr>
                <w:rFonts w:ascii="Georgia" w:hAnsi="Georgia" w:cs="Garamond-Bold"/>
                <w:bCs/>
                <w:sz w:val="24"/>
              </w:rPr>
              <w:t>What this shows about how culture, time, or place influenced Salva’s or Nya’s identity</w:t>
            </w:r>
          </w:p>
        </w:tc>
        <w:tc>
          <w:tcPr>
            <w:tcW w:w="1710" w:type="dxa"/>
            <w:shd w:val="solid" w:color="D9D9D9" w:fill="A6A6A6"/>
          </w:tcPr>
          <w:p w14:paraId="5D849A09"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t>Used in your writing?</w:t>
            </w:r>
          </w:p>
        </w:tc>
      </w:tr>
      <w:tr w:rsidR="00CB5F3A" w:rsidRPr="00184995" w14:paraId="3C80822D" w14:textId="77777777" w:rsidTr="00974DAC">
        <w:tc>
          <w:tcPr>
            <w:tcW w:w="3860" w:type="dxa"/>
            <w:shd w:val="clear" w:color="auto" w:fill="auto"/>
          </w:tcPr>
          <w:p w14:paraId="4515E3C6"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Quote (About Nya or Salva?)</w:t>
            </w:r>
          </w:p>
          <w:p w14:paraId="73CFF56C" w14:textId="77777777" w:rsidR="00CB5F3A" w:rsidRPr="00184995" w:rsidRDefault="00CB5F3A" w:rsidP="00974DAC">
            <w:pPr>
              <w:pStyle w:val="BasicParagraph"/>
              <w:suppressAutoHyphens/>
              <w:spacing w:line="320" w:lineRule="atLeast"/>
              <w:rPr>
                <w:rFonts w:ascii="Georgia" w:hAnsi="Georgia" w:cs="Garamond"/>
                <w:spacing w:val="-2"/>
              </w:rPr>
            </w:pPr>
          </w:p>
          <w:p w14:paraId="0C072FEA"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 xml:space="preserve">“Salva had three brothers and two sisters. As each boy reached the age of about ten years, he was sent off to school.” </w:t>
            </w:r>
          </w:p>
        </w:tc>
        <w:tc>
          <w:tcPr>
            <w:tcW w:w="935" w:type="dxa"/>
            <w:shd w:val="clear" w:color="auto" w:fill="auto"/>
          </w:tcPr>
          <w:p w14:paraId="0AC5EB45"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2</w:t>
            </w:r>
          </w:p>
        </w:tc>
        <w:tc>
          <w:tcPr>
            <w:tcW w:w="4403" w:type="dxa"/>
            <w:shd w:val="clear" w:color="auto" w:fill="auto"/>
          </w:tcPr>
          <w:p w14:paraId="65DF5F93"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45627C5E" w14:textId="77777777" w:rsidR="00CB5F3A" w:rsidRPr="00184995" w:rsidRDefault="00CB5F3A" w:rsidP="00974DAC">
            <w:pPr>
              <w:pStyle w:val="BasicParagraph"/>
              <w:suppressAutoHyphens/>
              <w:spacing w:line="320" w:lineRule="atLeast"/>
              <w:rPr>
                <w:rFonts w:ascii="Georgia" w:hAnsi="Georgia" w:cs="Garamond"/>
                <w:spacing w:val="-2"/>
              </w:rPr>
            </w:pPr>
          </w:p>
          <w:p w14:paraId="6E4A068D"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 xml:space="preserve">In Salva’s culture, schooling is only for boys. He feels grateful and takes school seriously. </w:t>
            </w:r>
          </w:p>
        </w:tc>
        <w:tc>
          <w:tcPr>
            <w:tcW w:w="1710" w:type="dxa"/>
            <w:shd w:val="clear" w:color="auto" w:fill="auto"/>
          </w:tcPr>
          <w:p w14:paraId="28EA3859" w14:textId="77777777" w:rsidR="00CB5F3A" w:rsidRPr="00184995" w:rsidRDefault="00CB5F3A" w:rsidP="00974DAC">
            <w:pPr>
              <w:pStyle w:val="NoParagraphStyle"/>
              <w:spacing w:line="320" w:lineRule="atLeast"/>
              <w:textAlignment w:val="auto"/>
              <w:rPr>
                <w:rFonts w:ascii="Georgia" w:hAnsi="Georgia"/>
                <w:color w:val="auto"/>
              </w:rPr>
            </w:pPr>
          </w:p>
        </w:tc>
      </w:tr>
      <w:tr w:rsidR="00CB5F3A" w:rsidRPr="00184995" w14:paraId="71075C11" w14:textId="77777777" w:rsidTr="00974DAC">
        <w:tc>
          <w:tcPr>
            <w:tcW w:w="3860" w:type="dxa"/>
            <w:shd w:val="clear" w:color="auto" w:fill="auto"/>
          </w:tcPr>
          <w:p w14:paraId="290EDC01"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Quote (About Nya or Salva?)</w:t>
            </w:r>
          </w:p>
          <w:p w14:paraId="3A1ADC2B" w14:textId="77777777" w:rsidR="00CB5F3A" w:rsidRPr="00184995" w:rsidRDefault="00CB5F3A" w:rsidP="00974DAC">
            <w:pPr>
              <w:pStyle w:val="BasicParagraph"/>
              <w:suppressAutoHyphens/>
              <w:spacing w:line="320" w:lineRule="atLeast"/>
              <w:rPr>
                <w:rFonts w:ascii="Georgia" w:hAnsi="Georgia" w:cs="Garamond"/>
                <w:spacing w:val="-2"/>
              </w:rPr>
            </w:pPr>
          </w:p>
          <w:p w14:paraId="337D343D"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“The war had started two years earlier. Salva did not understand much about it, but he knew that rebels from the southern part of Sudan, where he and his family lived, were fighting against the government, which was based in the north.”</w:t>
            </w:r>
          </w:p>
        </w:tc>
        <w:tc>
          <w:tcPr>
            <w:tcW w:w="935" w:type="dxa"/>
            <w:shd w:val="clear" w:color="auto" w:fill="auto"/>
          </w:tcPr>
          <w:p w14:paraId="6549E119"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6</w:t>
            </w:r>
          </w:p>
        </w:tc>
        <w:tc>
          <w:tcPr>
            <w:tcW w:w="4403" w:type="dxa"/>
            <w:shd w:val="clear" w:color="auto" w:fill="auto"/>
          </w:tcPr>
          <w:p w14:paraId="5E4D6D39"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5B64082F" w14:textId="77777777" w:rsidR="00CB5F3A" w:rsidRPr="00184995" w:rsidRDefault="00CB5F3A" w:rsidP="00974DAC">
            <w:pPr>
              <w:pStyle w:val="BasicParagraph"/>
              <w:suppressAutoHyphens/>
              <w:spacing w:line="320" w:lineRule="atLeast"/>
              <w:rPr>
                <w:rFonts w:ascii="Georgia" w:hAnsi="Georgia" w:cs="Garamond"/>
                <w:spacing w:val="-2"/>
              </w:rPr>
            </w:pPr>
          </w:p>
          <w:p w14:paraId="279AE32B"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Salva is growing up in the 1980s: we know that he is 11 years old in 1985. The war started two years earlier. This affects his identity because …</w:t>
            </w:r>
          </w:p>
          <w:p w14:paraId="7C09B844" w14:textId="77777777" w:rsidR="00CB5F3A" w:rsidRPr="00184995" w:rsidRDefault="00CB5F3A" w:rsidP="00974DAC">
            <w:pPr>
              <w:pStyle w:val="BasicParagraph"/>
              <w:suppressAutoHyphens/>
              <w:spacing w:line="320" w:lineRule="atLeast"/>
              <w:rPr>
                <w:rFonts w:ascii="Georgia" w:hAnsi="Georgia" w:cs="Garamond"/>
                <w:spacing w:val="-2"/>
              </w:rPr>
            </w:pPr>
          </w:p>
          <w:p w14:paraId="1BEF0C21" w14:textId="77777777" w:rsidR="00CB5F3A" w:rsidRPr="00184995" w:rsidRDefault="00CB5F3A" w:rsidP="00974DAC">
            <w:pPr>
              <w:pStyle w:val="BasicParagraph"/>
              <w:suppressAutoHyphens/>
              <w:spacing w:line="320" w:lineRule="atLeast"/>
              <w:rPr>
                <w:rFonts w:ascii="Georgia" w:hAnsi="Georgia"/>
              </w:rPr>
            </w:pPr>
          </w:p>
        </w:tc>
        <w:tc>
          <w:tcPr>
            <w:tcW w:w="1710" w:type="dxa"/>
            <w:shd w:val="clear" w:color="auto" w:fill="auto"/>
          </w:tcPr>
          <w:p w14:paraId="3CB1188B" w14:textId="77777777" w:rsidR="00CB5F3A" w:rsidRPr="00184995" w:rsidRDefault="00CB5F3A" w:rsidP="00974DAC">
            <w:pPr>
              <w:pStyle w:val="NoParagraphStyle"/>
              <w:spacing w:line="320" w:lineRule="atLeast"/>
              <w:textAlignment w:val="auto"/>
              <w:rPr>
                <w:rFonts w:ascii="Georgia" w:hAnsi="Georgia"/>
                <w:color w:val="auto"/>
              </w:rPr>
            </w:pPr>
          </w:p>
        </w:tc>
      </w:tr>
      <w:tr w:rsidR="00CB5F3A" w:rsidRPr="00184995" w14:paraId="349AC691" w14:textId="77777777" w:rsidTr="00974DAC">
        <w:tc>
          <w:tcPr>
            <w:tcW w:w="3860" w:type="dxa"/>
            <w:shd w:val="clear" w:color="auto" w:fill="auto"/>
          </w:tcPr>
          <w:p w14:paraId="4263F4A2"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Quote (About Nya or Salva?)</w:t>
            </w:r>
          </w:p>
          <w:p w14:paraId="0FACB974" w14:textId="77777777" w:rsidR="00CB5F3A" w:rsidRPr="00184995" w:rsidRDefault="00CB5F3A" w:rsidP="00974DAC">
            <w:pPr>
              <w:pStyle w:val="BasicParagraph"/>
              <w:suppressAutoHyphens/>
              <w:spacing w:line="320" w:lineRule="atLeast"/>
              <w:rPr>
                <w:rFonts w:ascii="Georgia" w:hAnsi="Georgia" w:cs="Garamond"/>
                <w:spacing w:val="-2"/>
              </w:rPr>
            </w:pPr>
          </w:p>
          <w:p w14:paraId="70535F5E"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“It would take her half the morning if she didn’t stop along the way.”</w:t>
            </w:r>
          </w:p>
        </w:tc>
        <w:tc>
          <w:tcPr>
            <w:tcW w:w="935" w:type="dxa"/>
            <w:shd w:val="clear" w:color="auto" w:fill="auto"/>
          </w:tcPr>
          <w:p w14:paraId="497E9D3F"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1</w:t>
            </w:r>
          </w:p>
        </w:tc>
        <w:tc>
          <w:tcPr>
            <w:tcW w:w="4403" w:type="dxa"/>
            <w:shd w:val="clear" w:color="auto" w:fill="auto"/>
          </w:tcPr>
          <w:p w14:paraId="19635CB8"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Meaning (Related to culture, time, or place?)</w:t>
            </w:r>
          </w:p>
          <w:p w14:paraId="13E8C8BA" w14:textId="77777777" w:rsidR="00CB5F3A" w:rsidRPr="00184995" w:rsidRDefault="00CB5F3A" w:rsidP="00974DAC">
            <w:pPr>
              <w:pStyle w:val="BasicParagraph"/>
              <w:suppressAutoHyphens/>
              <w:spacing w:line="320" w:lineRule="atLeast"/>
              <w:rPr>
                <w:rFonts w:ascii="Georgia" w:hAnsi="Georgia"/>
              </w:rPr>
            </w:pPr>
          </w:p>
        </w:tc>
        <w:tc>
          <w:tcPr>
            <w:tcW w:w="1710" w:type="dxa"/>
            <w:shd w:val="clear" w:color="auto" w:fill="auto"/>
          </w:tcPr>
          <w:p w14:paraId="64693ECA" w14:textId="77777777" w:rsidR="00CB5F3A" w:rsidRPr="00184995" w:rsidRDefault="00CB5F3A" w:rsidP="00974DAC">
            <w:pPr>
              <w:pStyle w:val="NoParagraphStyle"/>
              <w:spacing w:line="320" w:lineRule="atLeast"/>
              <w:textAlignment w:val="auto"/>
              <w:rPr>
                <w:rFonts w:ascii="Georgia" w:hAnsi="Georgia"/>
                <w:color w:val="auto"/>
              </w:rPr>
            </w:pPr>
          </w:p>
        </w:tc>
      </w:tr>
    </w:tbl>
    <w:p w14:paraId="30C073D5" w14:textId="77777777" w:rsidR="00CB5F3A" w:rsidRDefault="00CB5F3A" w:rsidP="00CB5F3A">
      <w:pPr>
        <w:pStyle w:val="EL95ptBodyText"/>
      </w:pPr>
    </w:p>
    <w:p w14:paraId="365E9EE2" w14:textId="77777777" w:rsidR="00CB5F3A" w:rsidRDefault="00CB5F3A" w:rsidP="00CB5F3A">
      <w:pPr>
        <w:pStyle w:val="EL95ptBodyText"/>
        <w:rPr>
          <w:b/>
          <w:bCs/>
        </w:rPr>
      </w:pPr>
      <w:r>
        <w:rPr>
          <w:b/>
          <w:bCs/>
        </w:rPr>
        <w:t>Name:</w:t>
      </w:r>
      <w:r>
        <w:rPr>
          <w:b/>
          <w:bCs/>
        </w:rPr>
        <w:tab/>
      </w:r>
      <w:r>
        <w:rPr>
          <w:b/>
          <w:bCs/>
        </w:rPr>
        <w:tab/>
      </w:r>
      <w:r>
        <w:rPr>
          <w:b/>
          <w:bCs/>
        </w:rPr>
        <w:tab/>
        <w:t>Date:</w:t>
      </w:r>
      <w:r>
        <w:rPr>
          <w:b/>
          <w:bCs/>
        </w:rPr>
        <w:tab/>
      </w:r>
      <w:r>
        <w:rPr>
          <w:b/>
          <w:bCs/>
        </w:rPr>
        <w:tab/>
      </w:r>
      <w:r>
        <w:rPr>
          <w:b/>
          <w:bCs/>
        </w:rPr>
        <w:tab/>
        <w:t>Group:</w:t>
      </w:r>
    </w:p>
    <w:p w14:paraId="55B10A54" w14:textId="77777777" w:rsidR="00CB5F3A" w:rsidRDefault="00CB5F3A" w:rsidP="00CB5F3A">
      <w:pPr>
        <w:pStyle w:val="EL95ptBodyText"/>
        <w:rPr>
          <w:b/>
          <w:bCs/>
        </w:rPr>
      </w:pPr>
    </w:p>
    <w:p w14:paraId="62286CF9" w14:textId="776A1400" w:rsidR="00CB5F3A" w:rsidRPr="00C86010" w:rsidRDefault="00CB5F3A" w:rsidP="00CB5F3A">
      <w:pPr>
        <w:pStyle w:val="EL95ptBodyText"/>
      </w:pPr>
      <w:r>
        <w:rPr>
          <w:b/>
          <w:bCs/>
        </w:rPr>
        <w:t xml:space="preserve">Directions: Read each quote in the first column. Then determine what inference is being made about the character in the third column (what this shows about how culture, time, or place influenced Salva’s or Nya’s identity). </w:t>
      </w:r>
      <w:bookmarkStart w:id="0" w:name="_GoBack"/>
      <w:bookmarkEnd w:id="0"/>
      <w:r>
        <w:br w:type="page"/>
      </w:r>
    </w:p>
    <w:tbl>
      <w:tblPr>
        <w:tblpPr w:leftFromText="180" w:rightFromText="180" w:vertAnchor="page" w:horzAnchor="page" w:tblpXSpec="center" w:tblpY="252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3860"/>
        <w:gridCol w:w="935"/>
        <w:gridCol w:w="4403"/>
        <w:gridCol w:w="1710"/>
      </w:tblGrid>
      <w:tr w:rsidR="00CB5F3A" w:rsidRPr="00184995" w14:paraId="3EA0B951" w14:textId="77777777" w:rsidTr="00974DAC">
        <w:tc>
          <w:tcPr>
            <w:tcW w:w="3860" w:type="dxa"/>
            <w:shd w:val="solid" w:color="D9D9D9" w:fill="A6A6A6"/>
          </w:tcPr>
          <w:p w14:paraId="43E967F2"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lastRenderedPageBreak/>
              <w:t>Detail/Evidence</w:t>
            </w:r>
          </w:p>
          <w:p w14:paraId="6C45806F" w14:textId="77777777" w:rsidR="00CB5F3A" w:rsidRPr="00184995" w:rsidRDefault="00CB5F3A" w:rsidP="00974DAC">
            <w:pPr>
              <w:pStyle w:val="EL95ptHeadingBlack"/>
              <w:spacing w:line="320" w:lineRule="atLeast"/>
              <w:rPr>
                <w:rFonts w:ascii="Georgia" w:hAnsi="Georgia"/>
                <w:sz w:val="24"/>
              </w:rPr>
            </w:pPr>
            <w:r w:rsidRPr="00184995">
              <w:rPr>
                <w:rFonts w:ascii="Georgia" w:hAnsi="Georgia"/>
                <w:sz w:val="24"/>
              </w:rPr>
              <w:t xml:space="preserve">What Salva or Nya thought, said, or did </w:t>
            </w:r>
          </w:p>
        </w:tc>
        <w:tc>
          <w:tcPr>
            <w:tcW w:w="935" w:type="dxa"/>
            <w:shd w:val="solid" w:color="D9D9D9" w:fill="A6A6A6"/>
          </w:tcPr>
          <w:p w14:paraId="415D1424"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t>Page</w:t>
            </w:r>
          </w:p>
          <w:p w14:paraId="2ADA7F9F" w14:textId="77777777" w:rsidR="00CB5F3A" w:rsidRPr="00184995" w:rsidRDefault="00CB5F3A" w:rsidP="00974DAC">
            <w:pPr>
              <w:pStyle w:val="EL95ptHeadingBlack"/>
              <w:spacing w:line="320" w:lineRule="atLeast"/>
              <w:jc w:val="center"/>
              <w:rPr>
                <w:rFonts w:ascii="Georgia" w:hAnsi="Georgia"/>
                <w:i/>
                <w:sz w:val="24"/>
              </w:rPr>
            </w:pPr>
          </w:p>
        </w:tc>
        <w:tc>
          <w:tcPr>
            <w:tcW w:w="4403" w:type="dxa"/>
            <w:shd w:val="solid" w:color="D9D9D9" w:fill="A6A6A6"/>
          </w:tcPr>
          <w:p w14:paraId="1B5EC8BC" w14:textId="77777777" w:rsidR="00CB5F3A" w:rsidRPr="00184995" w:rsidRDefault="00CB5F3A" w:rsidP="00974DAC">
            <w:pPr>
              <w:pStyle w:val="EL95ptHeadingBlack"/>
              <w:spacing w:line="320" w:lineRule="atLeast"/>
              <w:jc w:val="center"/>
              <w:rPr>
                <w:rFonts w:ascii="Georgia" w:hAnsi="Georgia" w:cs="Garamond-Bold"/>
                <w:bCs/>
                <w:i/>
                <w:sz w:val="24"/>
              </w:rPr>
            </w:pPr>
            <w:r w:rsidRPr="00184995">
              <w:rPr>
                <w:rFonts w:ascii="Georgia" w:hAnsi="Georgia"/>
                <w:i/>
                <w:sz w:val="24"/>
              </w:rPr>
              <w:t>Inference/Reasoning</w:t>
            </w:r>
          </w:p>
          <w:p w14:paraId="1E47A333" w14:textId="77777777" w:rsidR="00CB5F3A" w:rsidRPr="00184995" w:rsidRDefault="00CB5F3A" w:rsidP="00974DAC">
            <w:pPr>
              <w:pStyle w:val="EL95ptHeadingBlack"/>
              <w:spacing w:line="320" w:lineRule="atLeast"/>
              <w:rPr>
                <w:rFonts w:ascii="Georgia" w:hAnsi="Georgia"/>
                <w:sz w:val="24"/>
              </w:rPr>
            </w:pPr>
            <w:r w:rsidRPr="00184995">
              <w:rPr>
                <w:rFonts w:ascii="Georgia" w:hAnsi="Georgia" w:cs="Garamond-Bold"/>
                <w:bCs/>
                <w:sz w:val="24"/>
              </w:rPr>
              <w:t>What this shows about how culture, time, or place influenced Salva’s or Nya’s identity</w:t>
            </w:r>
          </w:p>
        </w:tc>
        <w:tc>
          <w:tcPr>
            <w:tcW w:w="1710" w:type="dxa"/>
            <w:shd w:val="solid" w:color="D9D9D9" w:fill="A6A6A6"/>
          </w:tcPr>
          <w:p w14:paraId="3D4C9945" w14:textId="77777777" w:rsidR="00CB5F3A" w:rsidRPr="00184995" w:rsidRDefault="00CB5F3A" w:rsidP="00974DAC">
            <w:pPr>
              <w:pStyle w:val="EL95ptHeadingBlack"/>
              <w:spacing w:line="320" w:lineRule="atLeast"/>
              <w:jc w:val="center"/>
              <w:rPr>
                <w:rFonts w:ascii="Georgia" w:hAnsi="Georgia"/>
                <w:i/>
                <w:sz w:val="24"/>
              </w:rPr>
            </w:pPr>
            <w:r w:rsidRPr="00184995">
              <w:rPr>
                <w:rFonts w:ascii="Georgia" w:hAnsi="Georgia"/>
                <w:i/>
                <w:sz w:val="24"/>
              </w:rPr>
              <w:t>Used in your writing?</w:t>
            </w:r>
          </w:p>
        </w:tc>
      </w:tr>
      <w:tr w:rsidR="00CB5F3A" w:rsidRPr="00184995" w14:paraId="521DA494" w14:textId="77777777" w:rsidTr="00974DAC">
        <w:tc>
          <w:tcPr>
            <w:tcW w:w="3860" w:type="dxa"/>
            <w:shd w:val="clear" w:color="auto" w:fill="auto"/>
          </w:tcPr>
          <w:p w14:paraId="36F23CAE"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Quote (About Nya or Salva?)</w:t>
            </w:r>
          </w:p>
        </w:tc>
        <w:tc>
          <w:tcPr>
            <w:tcW w:w="935" w:type="dxa"/>
            <w:shd w:val="clear" w:color="auto" w:fill="auto"/>
          </w:tcPr>
          <w:p w14:paraId="060EBA67" w14:textId="77777777" w:rsidR="00CB5F3A" w:rsidRPr="00184995" w:rsidRDefault="00CB5F3A" w:rsidP="00974DAC">
            <w:pPr>
              <w:pStyle w:val="NoParagraphStyle"/>
              <w:spacing w:line="320" w:lineRule="atLeast"/>
              <w:textAlignment w:val="auto"/>
              <w:rPr>
                <w:rFonts w:ascii="Georgia" w:hAnsi="Georgia"/>
                <w:color w:val="auto"/>
              </w:rPr>
            </w:pPr>
          </w:p>
        </w:tc>
        <w:tc>
          <w:tcPr>
            <w:tcW w:w="4403" w:type="dxa"/>
            <w:shd w:val="clear" w:color="auto" w:fill="auto"/>
          </w:tcPr>
          <w:p w14:paraId="7E11B710"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Meaning (Related to culture, time, or place?)</w:t>
            </w:r>
          </w:p>
        </w:tc>
        <w:tc>
          <w:tcPr>
            <w:tcW w:w="1710" w:type="dxa"/>
            <w:shd w:val="clear" w:color="auto" w:fill="auto"/>
          </w:tcPr>
          <w:p w14:paraId="08A8E31E" w14:textId="77777777" w:rsidR="00CB5F3A" w:rsidRPr="00184995" w:rsidRDefault="00CB5F3A" w:rsidP="00974DAC">
            <w:pPr>
              <w:pStyle w:val="NoParagraphStyle"/>
              <w:spacing w:line="320" w:lineRule="atLeast"/>
              <w:textAlignment w:val="auto"/>
              <w:rPr>
                <w:rFonts w:ascii="Georgia" w:hAnsi="Georgia"/>
                <w:color w:val="auto"/>
              </w:rPr>
            </w:pPr>
          </w:p>
        </w:tc>
      </w:tr>
      <w:tr w:rsidR="00CB5F3A" w:rsidRPr="00184995" w14:paraId="040688BD" w14:textId="77777777" w:rsidTr="00974DAC">
        <w:tc>
          <w:tcPr>
            <w:tcW w:w="3860" w:type="dxa"/>
            <w:shd w:val="clear" w:color="auto" w:fill="auto"/>
          </w:tcPr>
          <w:p w14:paraId="563FA1D3" w14:textId="77777777" w:rsidR="00CB5F3A" w:rsidRPr="00184995" w:rsidRDefault="00CB5F3A" w:rsidP="00974DAC">
            <w:pPr>
              <w:pStyle w:val="BasicParagraph"/>
              <w:suppressAutoHyphens/>
              <w:spacing w:line="320" w:lineRule="atLeast"/>
              <w:rPr>
                <w:rFonts w:ascii="Georgia" w:hAnsi="Georgia" w:cs="Garamond"/>
                <w:spacing w:val="-2"/>
              </w:rPr>
            </w:pPr>
            <w:r w:rsidRPr="00184995">
              <w:rPr>
                <w:rFonts w:ascii="Georgia" w:hAnsi="Georgia" w:cs="Garamond"/>
                <w:spacing w:val="-2"/>
              </w:rPr>
              <w:t>Quote (About Nya or Salva?)</w:t>
            </w:r>
          </w:p>
          <w:p w14:paraId="622FF03F" w14:textId="77777777" w:rsidR="00CB5F3A" w:rsidRPr="00184995" w:rsidRDefault="00CB5F3A" w:rsidP="00974DAC">
            <w:pPr>
              <w:pStyle w:val="BasicParagraph"/>
              <w:suppressAutoHyphens/>
              <w:spacing w:line="320" w:lineRule="atLeast"/>
              <w:rPr>
                <w:rFonts w:ascii="Georgia" w:hAnsi="Georgia"/>
              </w:rPr>
            </w:pPr>
          </w:p>
        </w:tc>
        <w:tc>
          <w:tcPr>
            <w:tcW w:w="935" w:type="dxa"/>
            <w:shd w:val="clear" w:color="auto" w:fill="auto"/>
          </w:tcPr>
          <w:p w14:paraId="64207D7F" w14:textId="77777777" w:rsidR="00CB5F3A" w:rsidRPr="00184995" w:rsidRDefault="00CB5F3A" w:rsidP="00974DAC">
            <w:pPr>
              <w:pStyle w:val="NoParagraphStyle"/>
              <w:spacing w:line="320" w:lineRule="atLeast"/>
              <w:textAlignment w:val="auto"/>
              <w:rPr>
                <w:rFonts w:ascii="Georgia" w:hAnsi="Georgia"/>
                <w:color w:val="auto"/>
              </w:rPr>
            </w:pPr>
          </w:p>
        </w:tc>
        <w:tc>
          <w:tcPr>
            <w:tcW w:w="4403" w:type="dxa"/>
            <w:shd w:val="clear" w:color="auto" w:fill="auto"/>
          </w:tcPr>
          <w:p w14:paraId="4D7B5E75" w14:textId="77777777" w:rsidR="00CB5F3A" w:rsidRPr="00184995" w:rsidRDefault="00CB5F3A" w:rsidP="00974DAC">
            <w:pPr>
              <w:pStyle w:val="BasicParagraph"/>
              <w:suppressAutoHyphens/>
              <w:spacing w:line="320" w:lineRule="atLeast"/>
              <w:rPr>
                <w:rFonts w:ascii="Georgia" w:hAnsi="Georgia"/>
              </w:rPr>
            </w:pPr>
            <w:r w:rsidRPr="00184995">
              <w:rPr>
                <w:rFonts w:ascii="Georgia" w:hAnsi="Georgia" w:cs="Garamond"/>
                <w:spacing w:val="-2"/>
              </w:rPr>
              <w:t>Meaning (Related to culture, time, or place?)</w:t>
            </w:r>
          </w:p>
        </w:tc>
        <w:tc>
          <w:tcPr>
            <w:tcW w:w="1710" w:type="dxa"/>
            <w:shd w:val="clear" w:color="auto" w:fill="auto"/>
          </w:tcPr>
          <w:p w14:paraId="10E388DF" w14:textId="77777777" w:rsidR="00CB5F3A" w:rsidRPr="00184995" w:rsidRDefault="00CB5F3A" w:rsidP="00974DAC">
            <w:pPr>
              <w:pStyle w:val="NoParagraphStyle"/>
              <w:spacing w:line="320" w:lineRule="atLeast"/>
              <w:textAlignment w:val="auto"/>
              <w:rPr>
                <w:rFonts w:ascii="Georgia" w:hAnsi="Georgia"/>
                <w:color w:val="auto"/>
              </w:rPr>
            </w:pPr>
          </w:p>
        </w:tc>
      </w:tr>
    </w:tbl>
    <w:p w14:paraId="09B87735" w14:textId="77777777" w:rsidR="00CB5F3A" w:rsidRPr="00C86010" w:rsidRDefault="00CB5F3A" w:rsidP="00CB5F3A">
      <w:pPr>
        <w:pStyle w:val="EL95ptBodyText"/>
      </w:pPr>
    </w:p>
    <w:p w14:paraId="09F481B2" w14:textId="77777777" w:rsidR="00BB7C3D" w:rsidRDefault="00CB5F3A"/>
    <w:sectPr w:rsidR="00BB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3A"/>
    <w:rsid w:val="0031110C"/>
    <w:rsid w:val="007A054F"/>
    <w:rsid w:val="00CB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B09E"/>
  <w15:chartTrackingRefBased/>
  <w15:docId w15:val="{029D58FC-DE6B-498E-A3E4-B4E205DF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3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95ptBodyText">
    <w:name w:val="_EL 9.5pt Body Text"/>
    <w:link w:val="EL95ptBodyTextChar"/>
    <w:rsid w:val="00CB5F3A"/>
    <w:pPr>
      <w:spacing w:after="0" w:line="260" w:lineRule="exact"/>
    </w:pPr>
    <w:rPr>
      <w:rFonts w:ascii="Georgia" w:eastAsia="SimSun" w:hAnsi="Georgia" w:cs="Times New Roman"/>
      <w:kern w:val="16"/>
      <w:sz w:val="19"/>
      <w:szCs w:val="19"/>
      <w:lang w:eastAsia="zh-CN"/>
    </w:rPr>
  </w:style>
  <w:style w:type="paragraph" w:customStyle="1" w:styleId="EL95ptHeadingBlack">
    <w:name w:val="_EL 9.5pt Heading Black"/>
    <w:rsid w:val="00CB5F3A"/>
    <w:pPr>
      <w:spacing w:after="0" w:line="280" w:lineRule="exact"/>
    </w:pPr>
    <w:rPr>
      <w:rFonts w:ascii="Arial" w:eastAsia="SimSun" w:hAnsi="Arial" w:cs="Arial"/>
      <w:b/>
      <w:kern w:val="16"/>
      <w:sz w:val="20"/>
      <w:szCs w:val="20"/>
      <w:lang w:eastAsia="zh-CN"/>
    </w:rPr>
  </w:style>
  <w:style w:type="character" w:customStyle="1" w:styleId="EL95ptBodyTextChar">
    <w:name w:val="_EL 9.5pt Body Text Char"/>
    <w:link w:val="EL95ptBodyText"/>
    <w:rsid w:val="00CB5F3A"/>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CB5F3A"/>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NoParagraphStyle">
    <w:name w:val="[No Paragraph Style]"/>
    <w:rsid w:val="00CB5F3A"/>
    <w:pPr>
      <w:widowControl w:val="0"/>
      <w:autoSpaceDE w:val="0"/>
      <w:autoSpaceDN w:val="0"/>
      <w:adjustRightInd w:val="0"/>
      <w:spacing w:after="0" w:line="288" w:lineRule="auto"/>
      <w:textAlignment w:val="center"/>
    </w:pPr>
    <w:rPr>
      <w:rFonts w:ascii="Garamond-Italic" w:eastAsia="SimSun" w:hAnsi="Garamond-Italic"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Palazzi, Kyle</dc:creator>
  <cp:keywords/>
  <dc:description/>
  <cp:lastModifiedBy>Palazzi, Kyle</cp:lastModifiedBy>
  <cp:revision>1</cp:revision>
  <dcterms:created xsi:type="dcterms:W3CDTF">2020-10-04T13:16:00Z</dcterms:created>
  <dcterms:modified xsi:type="dcterms:W3CDTF">2020-10-04T13:23:00Z</dcterms:modified>
</cp:coreProperties>
</file>